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59a" w14:textId="c3f5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переулкам и переименовании улицы города Алтай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Алтай Восточно-Казахстанской области от 29 сентября 2022 года № 459 и решение маслихата района Алтай Восточно-Казахстанской области от 26 сентября 2022 года № 22/4-VII. Зарегистрировано в Министерстве юстиции Республики Казахстан 5 октября 2022 года № 30033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заключениями Восточно-Казахстанской областной ономастической комиссии от 11 июня 2021 года, 27 декабря 2021 года и учитывая мнение жителей города Алтай района Алтай акимат района Алтай ПОСТАНОВЛЯЕТ и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переулкам города Алтай района Алтай: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без названия переулок Балдәурен;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без названия переулок Весенний;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без названия переулок Арман;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без названия переулок Счастья.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городе Алтай района Алтай улицу Стахановская на улицу Александра Несмиянова.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Алтай"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 - ресурсе акима района Алтай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