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559a" w14:textId="c3f5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переулкам и переименовании улицы города Алтай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района Алтай Восточно-Казахстанской области от 29 сентября 2022 года № 459 и решение маслихата района Алтай Восточно-Казахстанской области от 26 сентября 2022 года № 22/4-VII. Зарегистрировано в Министерстве юстиции Республики Казахстан 5 октября 2022 года № 30033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заключениями Восточно-Казахстанской областной ономастической комиссии от 11 июня 2021 года, 27 декабря 2021 года и учитывая мнение жителей города Алтай района Алтай акимат района Алтай ПОСТАНОВЛЯЕТ и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переулкам города Алтай района Алтай: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без названия переулок Балдәурен;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без названия переулок Весенний;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без названия переулок Арман;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переулку без названия переулок Счастья.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городе Алтай района Алтай улицу Стахановская на улицу Александра Несмиянова.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Алтай"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 - ресурсе акима района Алтай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