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13b7" w14:textId="f4c1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 по району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сентября 2022 года № 22/3-VII. Зарегистрировано в Министерстве юстиции Республики Казахстан 28 сентября 2022 года № 29872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"О налогах и других обязательных платежах в бюджет (Налоговый кодекс)",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проекта (схемы) зонирования земель населенных пунктов района Алтай,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на земли: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города Алтай (за исключением придомовых земельных участков), базовую ставку земельного налога: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зонам I, II, V, VI – повысить на 50%;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зонам III, IV – повысить на 40%;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города Серебрянск (за исключением придомовых земельных участков), базовую ставку земельного налога: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зонам I, II, III, IV, V – повысить на 50%;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сельских населенных пунктов района Алтай (за исключением придомовых земельных участков), базовую ставку земельного налога: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зонам I, II, III, IV, V – повысить на 50%;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VI – повысить на 40%;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VII: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Дородница, Бородино – повысить на 50%;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Заводинка, Северное, Васильевка, Богатырево, Чиркаин, Александровка (Средигорный сельский округ) – повысить на 40%;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Баяновск, Андреевка, Пролетарка, Орловка, Крестовка – повысить на 30%;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VIII: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Ермаковка, Алтайка – повысить на 50%;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Бухтарма, Селезневка, село Быково, Кутиха - повысить на 40%;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Сажаевка – повысить на 30%;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IX: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Березовка – повысить на 50%;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Александровка, Кремнюха – повысить на 40%;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промышленности, расположенные вне населенных пунктов района Алтай, базовую ставку земельного налога: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I – повысить на 50%;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II – повысить на 40%;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III – повысить на 30%.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