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51d" w14:textId="e686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июля 2022 года № 19/4-VII. Зарегистрировано в Министерстве юстиции Республики Казахстан 29 июля 2022 года № 28958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Алтай" от 26 февраля 2019 года № 45/2-VI (зарегистрировано в Реестре государственной регистрации нормативных правовых актов под № 5-12-192).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