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3eb1" w14:textId="12a3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марта 2022 года № 14/3-VII. Зарегистрировано в Министерстве юстиции Республики Казахстан 10 марта 2022 года № 27064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"Об утверждении норм образования и накопления коммунальных отходов, тарифов на захоронение твердых бытовых отходов по району Алтай" от 26 июня 2017 года № 19/8-VI (зарегистрировано в Реестре государственной регистрации нормативных правовых актов под № 5149);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внесении изменений в решение маслихата Зыряновского района от 26 июня 2017 года № 19/8-VI "Об утверждении норм образования и накопления коммунальных отходов, тарифов на захоронение твердых бытовых отходов по Зыряновскому району" от 24 июня 2020 года № 68/2-VI (зарегистрировано в Реестре государственной регистрации нормативных правовых актов под № 7279).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Алтай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