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66d0" w14:textId="44c6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28 сентября 2021 года № 11-4/4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Зайсанском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октября 2022 года № 24-3. Зарегистрировано в Министерстве юстиции Республики Казахстан 1 ноября 2022 года № 30365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Зайсанском районе" от 28 сентября 2021 года № 11-4/4 (зарегистрировано в Реестре государственной регистрации нормативных правовых актов под №24653)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11-4/4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порядок возмещения затрат на обучение на дому детей с ограниченными возможностями из числа детей с инвалидностью по индивидуальному учебному плану в Зайсанском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№84 (зарегистрирован в Реестре государственной регистрации нормативных правовых актов за №22394) (далее - Правила возмещения затрат).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Зайсанского района Восточно 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