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8c37" w14:textId="2fa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15 ноября 2022 года № 460. Зарегистрировано в Министерстве юстиции Республики Казахстан 25 ноября 2022 года № 30725. Утратило силу постановлением Глубоковского районного акимата Восточно-Казахстанской области от 21 ноября 2025 года № 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Глубоковского районного акимата Восточно-Казахстанской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Глубоковского района Восточно-Казахстанской области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30 ноября 2020 года № 430 "Об утверждении коэффициентов зонирования, учитывающих месторасположение объекта налогообложения в населенных пунктах Глубоковского района" (зарегистрированно в Реестре государственной регистрации нормативных правовых актов за № 7906)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2022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430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Глубоковского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05-068-071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зона идентификационного номера 05-068-078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05-068-023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05-068-059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идентификационного номера 05-068-060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Прапорщиково, зона идентификационного номера 05-068-065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километр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Сметанино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Аврора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Предгорное, зона идентификационного номера 05-068-027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Карагужиха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Опытное поле, зона идентификационного номера 05-068-117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зона идентификационного номера 05-068-009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Тарханка, зона идентификационного номера 05-068-088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Ульба Перевалочная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зона идентификационного номера 05-068-054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