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c571" w14:textId="f9ec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Глубоковского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августа 2022 года № 23/3-VII. Зарегистрировано в Министерстве юстиции Республики Казахстан 1 сентября 2022 года № 29352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Глубоковского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Глубоковского районного маслихата"" от 15 марта 2018 года № 20/8-VI (зарегистрировано в Реестре государственной регистрации нормативных правовых актов под № 5593);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внесении изменений в решение Глубоковского районного маслихата от 15 марта 2018 года № 20/8-VI "Об утверждении методики оценки деятельности административных государственных служащих корпуса "Б" государственного учреждения "Аппарат Глубоковского районного маслихата""" от 12 июня 2020 года № 44/3-VI (зарегистрировано в Реестре государственной регистрации нормативных правовых актов под № 7218).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