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ed55" w14:textId="3e2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22 апреля 2022 года № 17-2-VII. Зарегистрировано в Министерстве юстиции Республики Казахстан 26 апреля 2022 года № 27767. Утратило силу решением Бородулихинского районного маслихата области Абай от 25 декабря 2023 года № 13-13-VIII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5129)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распоряжением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Бородулихинского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группы и детям-инвалидам до восемнадцати лет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 лет и старше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13000 (тринадцать тысяч)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в размере 5,4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cоциальная помощь оказывается лицам (семьям), перенесшим платное операционное лечение для последующей реабилитации в размере 10,8 месячных расчетных показателей (при наличии фискального чека).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