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ae04" w14:textId="e75a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Бес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марта 2022 года № 17/6-VII. Зарегистрировано в Министерстве юстиции Республики Казахстан 31 марта 2022 года № 2732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Бескарага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