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efc6" w14:textId="930e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решение Риддерского городского маслихата от 16 сентября 2020 года № 46/8-VI "Об определении размера и перечня категорий получателей жилищных сертификатов по городу Ридде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30 сентября 2022 года № 19/8-VII. Зарегистрировано в Министерстве юстиции Республики Казахстан 6 октября 2022 года № 300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сентября 2020 года № 46/8-VI "Об определении размера и перечня категорий получателей жилищных сертификатов по городу Риддеру" (зарегистрирован в Реестре государственной регистрации нормативных правовых актов под № 76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перечень категорий получателей жилищных сертификатов по городу Риддер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трудовую деятельность в государственных учреждениях и государственных предприятиях, подведомственных акиматам области, города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ие работники в организациях образ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работники в организациях здравоохране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организаций социального обеспечения, участвующие в оказании специальных социальных услуг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ые работники организаций культуры и спор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 уязвимые слои населения из числ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, имеющих или воспитывающих детей с инвалидность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х матерей, награжденных подвесками "Алтын алқа", "Күміс алқа" или получивших ранее звание "Мать-героиня", а также награжденных орденами "Материнская слава" I и II степени, многодетных сем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х семей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