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1275" w14:textId="55c1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базовой налоговой ставки на придомовые земельные участки, превышающие 1000 квадратных метров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31 августа 2022 года № 17/3-VII. Зарегистрировано в Министерстве юстиции Республики Казахстан 2 сентября 2022 года № 29383. Утратило силу решением Риддерского городского маслихата Восточно-Казахстанской области от 19 декабря 2025 года № 33/6-VIII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33/6-VIII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531 Кодекса Республики Казахстан "О налогах и других обязательных платежах в бюджет" (Налоговый кодекс),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Снизить базовую ставку налога на придомовые земельные участки, превышающие 1000 квадратных метров с 6,00 до 0,20 тенге за 1 квадратный метр.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12 марта 2018 года № 19/18-VI "О снижении базовой налоговой ставки на придомовые земельные участки, превышающие 1000 квадратных метров" (зарегистрировано в Реестре государственной регистрации нормативных правовых актов под № 5557).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Риддерского 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