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a5a26" w14:textId="b8a5a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2022 год по городу Усть-Каменогорску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26 апреля 2022 года № 21/2-VII. Зарегистрировано в Министерстве юстиции Республики Казахстан 5 мая 2022 года № 27896.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№787 "Об утверждении Правил уплаты туристского взноса для иностранцев", Усть-Каменогорский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2022 года включительно - 0 (ноль) процентов от стоимости пребывания.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Усть-Каменогорского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