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1e7e" w14:textId="5bc1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Восточно-Казахстанской области в объемах зараженных площадей разновидностями черного усача (Monochamus) и внесении изменений в постановление ВосточноКазахстанского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сентября 2022 года № 227. Зарегистрировано в Министерстве юстиции Республики Казахстан 28 сентября 2022 года № 29877. Утратило силу постановлением Восточно-Казахстанского областного акимата от 17 ноября 2023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17.11.2023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25 августа 2022 года № 03/564,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карантинный режим на территории Восточно-Казахстанской области в объемах зараженных площадей разновидностями черного усача (Monochamus) на следующем земельном участке: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район, Черемшанский сельский округ, коммунальное государственное учреждение "Черемшанское лесное хозяйство", зараженная площадь – 0,22 гектара.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карантинной зоны с введением карантинного режима на территории Восточно-Казахстанской области" от 15 декабря 2016 года № 378 (зарегистрированное в Реестре государственной регистрации нормативных правовых актов за № 4836)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карантинную зону с введением карантинного режима на территории Восточно-Казахстанской области в объемах зараженных площадей большим черным еловым усачом (Monochamus urussovii (Fischer v. Waldheim)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378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большим черным еловым усачом (Monochamus urussovii (Fischer v. Waldheim)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и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Белкарагайский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"Каражай"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