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4d8" w14:textId="d47b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сентября 2022 года № 19/161-VII. Зарегистрировано в Министерстве юстиции Республики Казахстан 20 сентября 2022 года № 29690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435 045 857,9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53 965 014,0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4 821 550,1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376 259 293,8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434 019 818,0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3 279 589,0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15 584 343,0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12 304 754,0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2 970 963,0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2 970 963,0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-5 224 512,1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5 224 512,1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15 284 343,0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12 551 354,0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3 223 241,5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1 566 282,0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505 257,5 тысяч тенге.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доходов в бюджеты районов (городов областного значения) по индивидуальному подоходному налогу с доходов, облагаемых у источника выплаты, городу Усть-Каменогорску 21,1 процент;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доходов в бюджеты районов (городов областного значения) по социальному налогу городу Усть-Каменогорску 22,9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29 226 945,0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422 086,0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в областную коммунальную собственность государственного учреждения "Школа возрождения языков и культуры народа Восточного Казахстана" - 36 335,0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перечисления в республиканский бюджет трансфертов, предусмотренных Законом Республики Казахстан от 2 декабря 2021 года "О республиканском бюджете на 2022 – 2024 годы" - 5 500 353,5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– 154 562,0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целевые трансферты на развитие из республиканского бюджета на: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индустриальной инфраструктуры;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инженерной и транспортной (благоустройство) инфраструктуры в областных центрах;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2022 год целевые трансферты на развитие из республиканского бюджета за счет целевого и гарантированного трансферта из Национального фонда Республики Казахстан на: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рамках национального проекта "Сильные регионы – драйвер развития страны";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"Ауыл-Ел бесігі".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2022 год определяется постановлением Восточно-Казахстанского областного акимата.";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435 045 857,9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28 630 808,6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376 259 293,8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35 340 281,5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338 245 956,0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338 245 956,0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434 019 818,0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6 761 777,6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10 511 855,6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136 527 712,7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11 972 030,9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98 962 092,8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59 995 862,7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9 242 512,2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15 901 454,6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6 127 424,9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8 609 685,6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3 844 384,1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37 887 447,2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37 858 769,2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29 671 824,5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29 671 824,5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27 044 168,8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16 457 881,8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100 277 188,8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-5 224 512,1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