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d726" w14:textId="63f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2021 года № 12/91-VII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 июня 2022 года № 16/144-VII. Зарегистрировано в Министерстве юстиции Республики Казахстан 7 июня 2022 года № 28388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2022-2024 годы" от 14 декабря 2021 года № 12/91-VII (зарегистрировано в Реестре государственной регистрации нормативных правовых актов под № 25825)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535 622 664,7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58 024 930,1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6 691 156,3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470 906 578,3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534 604 349,8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6 258 334,0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24 288 978,0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18 030 644,0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2 970 963,0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2 970 963,0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-8 210 982,1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8 210 982,1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23 988 978,0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18 269 519,0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2 491 523,1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2022 год целевые текущие трансферты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функций охраны объектов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части расходов, понесенных субъектом рыбного хозяйства,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субсидирование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охвата дошкольным воспитанием и обучением детей от трех до шести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увеличение оплаты труда медицинских работников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увеличение размера государственной стипендии обучающихся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медицинских работников в государственных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обеспечение молодежи бесплатным техническим и профессиональным образованием по востребованным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оказание медицинской помощи лицам, содержащимся в следственных изоляторах и учреждениях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увеличение оплаты труда медицинских работников государственных организаций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субсидирование части затрат субъектов предпринимательства на содержание санитарно-гигиенических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предоставление государственных грантов молодым предпринимателям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повышение эффективности деятельности депутатов маслихатов;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и проведение выборов акимов городов районного значения, сел, поселков,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2022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2022 год целевые трансферты на развитие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социального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системы водоснабжения и водоотведения в городах в рамках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развитие индустриальной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реализацию бюджетных инвестиционных проектов в малых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2022 год целевые трансферты на развитие из республиканского бюджета за счет целевого и гарантированного трансферта из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системы водоснабжения и водоотведения в рамках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2022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2022 год кредиты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микрокредитование в сельских населенных пунктах и малых 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2022 год определяется постановлением Восточно-Казахстанского областного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535 622 664,7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58 024 930,1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21 563 174,9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21 563 174,9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21 563 174,9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8 195 170,5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470 906 578,3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411 294 820,0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411 294 820,0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148 482 109,0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6 917 845,6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114 837 580,2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13 892 661,2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534 604 349,8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240 885 523,1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182 750 921,5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170 674 376,8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115 456 773,5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8 221 798,5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17 315 162,4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15 773 729,0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6 551 032,8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6 551 032,8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35 443 333,1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24 706 503,6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22 957 480,6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22 957 480,6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8 538 030,6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8 058 858,6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3 024 011,2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3 024 011,2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46 822 802,7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37 057 153,2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37 259 409,9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10 254 770,3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-8 210 982,1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8 210 982,1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