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d4c4" w14:textId="826d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2021 года № 12/91-VII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мая 2022 года № 15/130-VII. Зарегистрировано в Министерстве юстиции Республики Казахстан 6 мая 2022 года № 27913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2022-2024 годы" от 14 декабря 2021 года № 12/91-VII (зарегистрировано в Реестре государственной регистрации нормативных правовых актов под № 25825)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496 345 672,2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58 024 930,1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5 692 262,8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432 628 479,3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495 327 357,3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-3 946 012,0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14 084 632,0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18 030 644,0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2 970 963,0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2 970 963,0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1 993 363,9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-1 993 363,9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13 784 632,0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18 269 519,0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2 491 523,1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21,3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15/130-VII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496 345 672,2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58 024 930,1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21 563 174,9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21 563 174,9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21 563 174,9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8 195 170,5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7 998 610,5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5 692 262,8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432 628 479,3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60 539 066,3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60 539 066,3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372 089 413,0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372 089 413,0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127 368 559,0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113 877 141,9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12 164 846,3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495 327 357,3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239 269 362,6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182 477 289,2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170 516 519,0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115 405 942,7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6 321 488,1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6 321 488,1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33 399 126,3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24 675 198,8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22 926 175,8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22 926 175,8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28 702 231,8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13 271 098,8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15 209 432,0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14 781 972,9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14 581 572,9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14 581 572,9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33 258 330,3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33 258 330,3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33 146 926,3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28 540 508,4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7 483 168,4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12 995 314,0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12 995 314,0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10 154 770,3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-3 946 012,0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-1 993 363,9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