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9d1d8" w14:textId="f99d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бюджетных средств на субсидирование развития семеноводства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апреля 2022 года № 93. Зарегистрировано в Министерстве юстиции Республики Казахстан 29 апреля 2022 года № 27815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повышения урожайности и качества продукции растениеводства, утвержденных приказом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за № 20209),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бюджетных средств на субсидирование развития семеноводства на 2022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Восточно-Казахстанской области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Восточно-Казахстанской области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Восточно-Казахстанской области по вопросам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Министерство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2022 года № 93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бюджетных средств на субсидирование развития семеноводства на 2022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Восточно-Казахстанского областного акимата от 10.11.2022 </w:t>
      </w:r>
      <w:r>
        <w:rPr>
          <w:rFonts w:ascii="Times New Roman"/>
          <w:b w:val="false"/>
          <w:i w:val="false"/>
          <w:color w:val="ff0000"/>
          <w:sz w:val="28"/>
        </w:rPr>
        <w:t>№ 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требуется денежных средств на субсидирование развития семеноводства (тысяч 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оригинальные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первой репродукции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214 183,680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177 359,088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2 024 607,794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2 421 786,00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5 635,438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214 183,680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177 359,088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2 024 607,794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