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265e" w14:textId="1b5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району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декабря 2022 года № 166. Зарегистрировано в Министерстве юстиции Республики Казахстан 4 января 2023 года № 31543. Утратило силу решением Сауранского районного маслихата Туркестанской области от 27 октября 2023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27.10.2023 № 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