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164a" w14:textId="a1a1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Шардаринскому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23 декабря 2022 года № 24-154-VII. Зарегистрировано в Министерстве юстиции Республики Казахстан 5 января 2023 года № 31580. Утратило силу решением Шардаринского районного маслихата Туркестанской области от 11 октября 2023 года № 9-50-VIII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Туркестанской области от 11.10.2023 № 9-50-VIII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Шардаринский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2023 года –5 (пять)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