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0b97b" w14:textId="660b9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Туркестанской области от 23 сентября 2022 года № 21-141-VII. Зарегистрировано в Министерстве юстиции Республики Казахстан 26 сентября 2022 года № 29804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(зарегистрировано в Реестре государственной регистрации нормативных правовых актов за № 20284), Шардаринский районный маслихат 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в сумме 26,27 тенге за квадратный метр.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Шардаринского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"Министерство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Шардаринского районного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