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a813" w14:textId="34ba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Со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3 сентября 2022 года № 125. Зарегистрировано в Министерстве юстиции Республики Казахстан 27 сентября 2022 года № 29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о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оза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 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ав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