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38d" w14:textId="93fd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району Созак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17 марта 2022 года № 89. Зарегистрировано в Министерстве юстиции Республики Казахстан 28 марта 2022 года № 27229.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"Министерство юстиции Республики Казахстан";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