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b10ee" w14:textId="a1b10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Сайрамского районного маслихата Туркестанской области от 4 мая 2021 года № 3-19/VII "Об утверждении Правил оказания социальной помощи, установления размеров и определения перечня отдельных категорий нуждающихся граждан Сайрамского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Сайрамского районного маслихата Туркестанской области от 18 марта 2022 года № 14-95/VII. Зарегистрировано в Министерстве юстиции Республики Казахстан 19 апреля 2022 года № 27613. Утратило силу решением Сайрамского районного маслихата Туркестанской области от 22 февраля 2024 года № 12-98/VIII</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Сайрамского районного маслихата Туркестанской области от 22.02.2024 № 12-98/VIII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Сайрамский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Сайрамского районного маслихата Туркестанской области от 4 мая 2021 года № 3-19/VII "Об утверждении Правил оказания социальной помощи, установления размеров и определения перечня отдельных категорий нуждающихся граждан Сайрамского района" (зарегистрировано в Реестре государственной регистрации нормативных правовых актов под № 6201)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4"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Халмурадов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Сайрамского районного маслихата</w:t>
            </w:r>
            <w:r>
              <w:br/>
            </w:r>
            <w:r>
              <w:rPr>
                <w:rFonts w:ascii="Times New Roman"/>
                <w:b w:val="false"/>
                <w:i w:val="false"/>
                <w:color w:val="000000"/>
                <w:sz w:val="20"/>
              </w:rPr>
              <w:t>от 18 марта 2022 года № 14-95/VII</w:t>
            </w:r>
          </w:p>
        </w:tc>
      </w:tr>
    </w:tbl>
    <w:bookmarkStart w:name="z6" w:id="3"/>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w:t>
      </w:r>
    </w:p>
    <w:bookmarkEnd w:id="3"/>
    <w:bookmarkStart w:name="z7" w:id="4"/>
    <w:p>
      <w:pPr>
        <w:spacing w:after="0"/>
        <w:ind w:left="0"/>
        <w:jc w:val="left"/>
      </w:pPr>
      <w:r>
        <w:rPr>
          <w:rFonts w:ascii="Times New Roman"/>
          <w:b/>
          <w:i w:val="false"/>
          <w:color w:val="000000"/>
        </w:rPr>
        <w:t xml:space="preserve"> Глава 1. Общие положения</w:t>
      </w:r>
    </w:p>
    <w:bookmarkEnd w:id="4"/>
    <w:bookmarkStart w:name="z8" w:id="5"/>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размеров и определения перечня отдельных категорий нуждающихся граждан (далее - Правила) разработаны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(далее – </w:t>
      </w:r>
      <w:r>
        <w:rPr>
          <w:rFonts w:ascii="Times New Roman"/>
          <w:b w:val="false"/>
          <w:i w:val="false"/>
          <w:color w:val="000000"/>
          <w:sz w:val="28"/>
        </w:rPr>
        <w:t>Типовые правила</w:t>
      </w:r>
      <w:r>
        <w:rPr>
          <w:rFonts w:ascii="Times New Roman"/>
          <w:b w:val="false"/>
          <w:i w:val="false"/>
          <w:color w:val="000000"/>
          <w:sz w:val="28"/>
        </w:rPr>
        <w:t>) и определяют порядок оказания социальной помощи, установления размеров и перечня отдельных категорий нуждающихся граждан.</w:t>
      </w:r>
    </w:p>
    <w:bookmarkEnd w:id="5"/>
    <w:bookmarkStart w:name="z9" w:id="6"/>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6"/>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p>
      <w:pPr>
        <w:spacing w:after="0"/>
        <w:ind w:left="0"/>
        <w:jc w:val="both"/>
      </w:pPr>
      <w:r>
        <w:rPr>
          <w:rFonts w:ascii="Times New Roman"/>
          <w:b w:val="false"/>
          <w:i w:val="false"/>
          <w:color w:val="000000"/>
          <w:sz w:val="28"/>
        </w:rPr>
        <w:t>
      2) специальная комиссия - комиссия, создаваемая решением акима Сайрамского района Туркестанской области, по рассмотрению заявления лица (семьи), претендующего на оказание социальной помощи в связи с наступлением трудной жизненной ситуации;</w:t>
      </w:r>
    </w:p>
    <w:p>
      <w:pPr>
        <w:spacing w:after="0"/>
        <w:ind w:left="0"/>
        <w:jc w:val="both"/>
      </w:pP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рассчитываемый Республиканским государственным учреждением "Департамент бюро национальной статистики агентства по стратегическому планированию и реформам Республики Казахстан по Туркестанской области";</w:t>
      </w:r>
    </w:p>
    <w:p>
      <w:pPr>
        <w:spacing w:after="0"/>
        <w:ind w:left="0"/>
        <w:jc w:val="both"/>
      </w:pPr>
      <w:r>
        <w:rPr>
          <w:rFonts w:ascii="Times New Roman"/>
          <w:b w:val="false"/>
          <w:i w:val="false"/>
          <w:color w:val="000000"/>
          <w:sz w:val="28"/>
        </w:rPr>
        <w:t>
      4) праздничные дни – дни национальных и государственных праздников Республики Казахстан;</w:t>
      </w:r>
    </w:p>
    <w:p>
      <w:pPr>
        <w:spacing w:after="0"/>
        <w:ind w:left="0"/>
        <w:jc w:val="both"/>
      </w:pP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p>
    <w:p>
      <w:pPr>
        <w:spacing w:after="0"/>
        <w:ind w:left="0"/>
        <w:jc w:val="both"/>
      </w:pPr>
      <w:r>
        <w:rPr>
          <w:rFonts w:ascii="Times New Roman"/>
          <w:b w:val="false"/>
          <w:i w:val="false"/>
          <w:color w:val="000000"/>
          <w:sz w:val="28"/>
        </w:rPr>
        <w:t>
      6) трудная жизненная ситуация - ситуация, объективно нарушающая жизнедеятельность гражданина, которую он не может преодолеть самостоятельно;</w:t>
      </w:r>
    </w:p>
    <w:p>
      <w:pPr>
        <w:spacing w:after="0"/>
        <w:ind w:left="0"/>
        <w:jc w:val="both"/>
      </w:pPr>
      <w:r>
        <w:rPr>
          <w:rFonts w:ascii="Times New Roman"/>
          <w:b w:val="false"/>
          <w:i w:val="false"/>
          <w:color w:val="000000"/>
          <w:sz w:val="28"/>
        </w:rPr>
        <w:t>
      7) уполномоченный орган - государственное учреждение "Отдел занятости и социальных программ Сайрамского района";</w:t>
      </w:r>
    </w:p>
    <w:p>
      <w:pPr>
        <w:spacing w:after="0"/>
        <w:ind w:left="0"/>
        <w:jc w:val="both"/>
      </w:pPr>
      <w:r>
        <w:rPr>
          <w:rFonts w:ascii="Times New Roman"/>
          <w:b w:val="false"/>
          <w:i w:val="false"/>
          <w:color w:val="000000"/>
          <w:sz w:val="28"/>
        </w:rPr>
        <w:t>
      8) участковая комиссия - комиссия, создаваемая решениями акима сельского округа для проведения обследования материального положения лиц (семей), обратившихся за социальной помощью и подготовки заключений;</w:t>
      </w:r>
    </w:p>
    <w:p>
      <w:pPr>
        <w:spacing w:after="0"/>
        <w:ind w:left="0"/>
        <w:jc w:val="both"/>
      </w:pPr>
      <w:r>
        <w:rPr>
          <w:rFonts w:ascii="Times New Roman"/>
          <w:b w:val="false"/>
          <w:i w:val="false"/>
          <w:color w:val="000000"/>
          <w:sz w:val="28"/>
        </w:rPr>
        <w:t>
      9) предельный размер - утвержденный максимальный размер социальной помощи.</w:t>
      </w:r>
    </w:p>
    <w:bookmarkStart w:name="z10" w:id="7"/>
    <w:p>
      <w:pPr>
        <w:spacing w:after="0"/>
        <w:ind w:left="0"/>
        <w:jc w:val="both"/>
      </w:pPr>
      <w:r>
        <w:rPr>
          <w:rFonts w:ascii="Times New Roman"/>
          <w:b w:val="false"/>
          <w:i w:val="false"/>
          <w:color w:val="000000"/>
          <w:sz w:val="28"/>
        </w:rPr>
        <w:t>
      3. Для целей настоящих Правил под социальной помощью понимается помощь, предоставляемая местным исполнительным органом (далее – МИО) в денежной форме отдельным категориям нуждающихся граждан (далее - получатели социальной помощи) в случае наступления трудной жизненной ситуации, а также к праздничным дням.</w:t>
      </w:r>
    </w:p>
    <w:bookmarkEnd w:id="7"/>
    <w:bookmarkStart w:name="z11" w:id="8"/>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w:t>
      </w:r>
    </w:p>
    <w:bookmarkEnd w:id="8"/>
    <w:bookmarkStart w:name="z12" w:id="9"/>
    <w:p>
      <w:pPr>
        <w:spacing w:after="0"/>
        <w:ind w:left="0"/>
        <w:jc w:val="both"/>
      </w:pPr>
      <w:r>
        <w:rPr>
          <w:rFonts w:ascii="Times New Roman"/>
          <w:b w:val="false"/>
          <w:i w:val="false"/>
          <w:color w:val="000000"/>
          <w:sz w:val="28"/>
        </w:rPr>
        <w:t xml:space="preserve">
      5. Лицам, указанным в </w:t>
      </w:r>
      <w:r>
        <w:rPr>
          <w:rFonts w:ascii="Times New Roman"/>
          <w:b w:val="false"/>
          <w:i w:val="false"/>
          <w:color w:val="000000"/>
          <w:sz w:val="28"/>
        </w:rPr>
        <w:t>статье 16</w:t>
      </w:r>
      <w:r>
        <w:rPr>
          <w:rFonts w:ascii="Times New Roman"/>
          <w:b w:val="false"/>
          <w:i w:val="false"/>
          <w:color w:val="000000"/>
          <w:sz w:val="28"/>
        </w:rPr>
        <w:t xml:space="preserve"> Закона Республики Казахстан "О социальной защите инвалидов в Республике Казахстан" и в подпункте 2) </w:t>
      </w:r>
      <w:r>
        <w:rPr>
          <w:rFonts w:ascii="Times New Roman"/>
          <w:b w:val="false"/>
          <w:i w:val="false"/>
          <w:color w:val="000000"/>
          <w:sz w:val="28"/>
        </w:rPr>
        <w:t>статьи 10</w:t>
      </w:r>
      <w:r>
        <w:rPr>
          <w:rFonts w:ascii="Times New Roman"/>
          <w:b w:val="false"/>
          <w:i w:val="false"/>
          <w:color w:val="000000"/>
          <w:sz w:val="28"/>
        </w:rPr>
        <w:t xml:space="preserve">, в подпункте 2) </w:t>
      </w:r>
      <w:r>
        <w:rPr>
          <w:rFonts w:ascii="Times New Roman"/>
          <w:b w:val="false"/>
          <w:i w:val="false"/>
          <w:color w:val="000000"/>
          <w:sz w:val="28"/>
        </w:rPr>
        <w:t>статьи 11</w:t>
      </w:r>
      <w:r>
        <w:rPr>
          <w:rFonts w:ascii="Times New Roman"/>
          <w:b w:val="false"/>
          <w:i w:val="false"/>
          <w:color w:val="000000"/>
          <w:sz w:val="28"/>
        </w:rPr>
        <w:t xml:space="preserve">, в подпункте 2) </w:t>
      </w:r>
      <w:r>
        <w:rPr>
          <w:rFonts w:ascii="Times New Roman"/>
          <w:b w:val="false"/>
          <w:i w:val="false"/>
          <w:color w:val="000000"/>
          <w:sz w:val="28"/>
        </w:rPr>
        <w:t>статьи 12</w:t>
      </w:r>
      <w:r>
        <w:rPr>
          <w:rFonts w:ascii="Times New Roman"/>
          <w:b w:val="false"/>
          <w:i w:val="false"/>
          <w:color w:val="000000"/>
          <w:sz w:val="28"/>
        </w:rPr>
        <w:t xml:space="preserve">, в подпункте 2) </w:t>
      </w:r>
      <w:r>
        <w:rPr>
          <w:rFonts w:ascii="Times New Roman"/>
          <w:b w:val="false"/>
          <w:i w:val="false"/>
          <w:color w:val="000000"/>
          <w:sz w:val="28"/>
        </w:rPr>
        <w:t>статьи 13</w:t>
      </w:r>
      <w:r>
        <w:rPr>
          <w:rFonts w:ascii="Times New Roman"/>
          <w:b w:val="false"/>
          <w:i w:val="false"/>
          <w:color w:val="000000"/>
          <w:sz w:val="28"/>
        </w:rPr>
        <w:t xml:space="preserve"> Закона Республики Казахстан "О ветеранах", социальная помощь оказывается в порядке, предусмотренном настоящими Правилами.</w:t>
      </w:r>
    </w:p>
    <w:bookmarkEnd w:id="9"/>
    <w:bookmarkStart w:name="z13" w:id="10"/>
    <w:p>
      <w:pPr>
        <w:spacing w:after="0"/>
        <w:ind w:left="0"/>
        <w:jc w:val="left"/>
      </w:pPr>
      <w:r>
        <w:rPr>
          <w:rFonts w:ascii="Times New Roman"/>
          <w:b/>
          <w:i w:val="false"/>
          <w:color w:val="000000"/>
        </w:rPr>
        <w:t xml:space="preserve"> Глава 2. Порядок оказания социальной помощи, определения перечня отдельных категорий нуждающихся получателей и установления размеров социальной помощи</w:t>
      </w:r>
    </w:p>
    <w:bookmarkEnd w:id="10"/>
    <w:bookmarkStart w:name="z14" w:id="11"/>
    <w:p>
      <w:pPr>
        <w:spacing w:after="0"/>
        <w:ind w:left="0"/>
        <w:jc w:val="both"/>
      </w:pPr>
      <w:r>
        <w:rPr>
          <w:rFonts w:ascii="Times New Roman"/>
          <w:b w:val="false"/>
          <w:i w:val="false"/>
          <w:color w:val="000000"/>
          <w:sz w:val="28"/>
        </w:rPr>
        <w:t>
      6. Социальная помощь к праздничным дням предоставляется единовременно в виде денежной выплаты следующим категориям граждан:</w:t>
      </w:r>
    </w:p>
    <w:bookmarkEnd w:id="11"/>
    <w:p>
      <w:pPr>
        <w:spacing w:after="0"/>
        <w:ind w:left="0"/>
        <w:jc w:val="both"/>
      </w:pPr>
      <w:r>
        <w:rPr>
          <w:rFonts w:ascii="Times New Roman"/>
          <w:b w:val="false"/>
          <w:i w:val="false"/>
          <w:color w:val="000000"/>
          <w:sz w:val="28"/>
        </w:rPr>
        <w:t>
      1) Международный женский день - 8марта:</w:t>
      </w:r>
    </w:p>
    <w:p>
      <w:pPr>
        <w:spacing w:after="0"/>
        <w:ind w:left="0"/>
        <w:jc w:val="both"/>
      </w:pPr>
      <w:r>
        <w:rPr>
          <w:rFonts w:ascii="Times New Roman"/>
          <w:b w:val="false"/>
          <w:i w:val="false"/>
          <w:color w:val="000000"/>
          <w:sz w:val="28"/>
        </w:rPr>
        <w:t>
      многодетным матерям, в том числе награжденные подвесками "Алтын алқа", "Күміс алқа" или получившие ранее звание "Мать-героиня", а также награжденные орденами "Материнская слава" І и ІІ степени – в размере 2 (два) месячного расчетного показателя;</w:t>
      </w:r>
    </w:p>
    <w:p>
      <w:pPr>
        <w:spacing w:after="0"/>
        <w:ind w:left="0"/>
        <w:jc w:val="both"/>
      </w:pPr>
      <w:r>
        <w:rPr>
          <w:rFonts w:ascii="Times New Roman"/>
          <w:b w:val="false"/>
          <w:i w:val="false"/>
          <w:color w:val="000000"/>
          <w:sz w:val="28"/>
        </w:rPr>
        <w:t>
      2) День защитника Отечества – 7 мая:</w:t>
      </w:r>
    </w:p>
    <w:p>
      <w:pPr>
        <w:spacing w:after="0"/>
        <w:ind w:left="0"/>
        <w:jc w:val="both"/>
      </w:pPr>
      <w:r>
        <w:rPr>
          <w:rFonts w:ascii="Times New Roman"/>
          <w:b w:val="false"/>
          <w:i w:val="false"/>
          <w:color w:val="000000"/>
          <w:sz w:val="28"/>
        </w:rPr>
        <w:t>
      военнообязанным, призванным на учебные сборы и направленным в Афганистан в период ведения боевых действий, военнослужащим Республики Казахстан, выполнявшим обязанности в соответствии с межгосударственными договорами и соглашениями по усилению защиты границ Содружества Независимых Государств (далее – СНГ) на участке Таджикистан-Афганистан, военнослужащим, участвовавшим в урегулировании межэтнического конфликта в Нагорном Карабахе,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 (далее – бывшего Союза ССР) – в размере 15 (пятнадцать) месячного расчетного показателя;</w:t>
      </w:r>
    </w:p>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 –в размере 10 (десять) месячного расчетного показателя;</w:t>
      </w:r>
    </w:p>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(далее – Чернобыльской АЭС)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(вследствие ядерных испытаний на Семипалатинском испытательном ядерном полигоне) –в размере 15 (пятнадцать) месячного расчетного показателя;</w:t>
      </w:r>
    </w:p>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а также семьям лиц погибших при ликвидации последствий катастрофы на Чернобыльской АЭС –в размере 10 (десять) месячного расчетного показателя;</w:t>
      </w:r>
    </w:p>
    <w:p>
      <w:pPr>
        <w:spacing w:after="0"/>
        <w:ind w:left="0"/>
        <w:jc w:val="both"/>
      </w:pPr>
      <w:r>
        <w:rPr>
          <w:rFonts w:ascii="Times New Roman"/>
          <w:b w:val="false"/>
          <w:i w:val="false"/>
          <w:color w:val="000000"/>
          <w:sz w:val="28"/>
        </w:rPr>
        <w:t>
      3) День Победы–9 мая:</w:t>
      </w:r>
    </w:p>
    <w:p>
      <w:pPr>
        <w:spacing w:after="0"/>
        <w:ind w:left="0"/>
        <w:jc w:val="both"/>
      </w:pPr>
      <w:r>
        <w:rPr>
          <w:rFonts w:ascii="Times New Roman"/>
          <w:b w:val="false"/>
          <w:i w:val="false"/>
          <w:color w:val="000000"/>
          <w:sz w:val="28"/>
        </w:rPr>
        <w:t>
      ветеранам Великой Отечественной войны – в размере 1 000 000 (один миллион) тенге;</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100 000 (сто тысяч) тенге;</w:t>
      </w:r>
    </w:p>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100 000 (сто тысяч) тенге;</w:t>
      </w:r>
    </w:p>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в размере 100 000 (сто тысяч) тенге;</w:t>
      </w:r>
    </w:p>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в размере 100 000 (сто тысяч) тенге;</w:t>
      </w:r>
    </w:p>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 в размере 100 000 (сто тысяч) тенге;</w:t>
      </w:r>
    </w:p>
    <w:p>
      <w:pPr>
        <w:spacing w:after="0"/>
        <w:ind w:left="0"/>
        <w:jc w:val="both"/>
      </w:pPr>
      <w:r>
        <w:rPr>
          <w:rFonts w:ascii="Times New Roman"/>
          <w:b w:val="false"/>
          <w:i w:val="false"/>
          <w:color w:val="000000"/>
          <w:sz w:val="28"/>
        </w:rPr>
        <w:t>
      военнослужащим, ставшим инвалидами вследствие ранения, контузии, увечья, полученных при защите бывшего Союза ССР или вследствие заболевания, связанного с пребыванием на фронте – в размере 100 000 (сто тысяч) тенге;</w:t>
      </w:r>
    </w:p>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ставшим инвалидами вследствие ранения, контузии, увечья, полученных при исполнении служебных обязанностей либо заболевания, связанного с пребыванием на фронте – в размере 100 000 (сто тысяч) тенге;</w:t>
      </w:r>
    </w:p>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 в размере 60 000 (шестьдесят тысяч) тенге;</w:t>
      </w:r>
    </w:p>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в размере 100 000 (сто тысяч) тенге;</w:t>
      </w:r>
    </w:p>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Советской Социалистической Республики, Белорусской Советской Социалистической Республики, Литовской Советской Социалистической Республики, Латвийской Советской Социалистической Республики, Эстонской Советской Социалистической Республики, ставшим инвалидами вследствие ранения, контузии или увечья, полученных при исполнении служебных обязанностей в этих батальонах, взводах, отрядах – в размере 60 000 (шестьдесят тысяч) тенге;</w:t>
      </w:r>
    </w:p>
    <w:p>
      <w:pPr>
        <w:spacing w:after="0"/>
        <w:ind w:left="0"/>
        <w:jc w:val="both"/>
      </w:pPr>
      <w:r>
        <w:rPr>
          <w:rFonts w:ascii="Times New Roman"/>
          <w:b w:val="false"/>
          <w:i w:val="false"/>
          <w:color w:val="000000"/>
          <w:sz w:val="28"/>
        </w:rPr>
        <w:t>
      родителям и не вступившим в повторный брак вдовам воинов, погибших (умерших, пропавших без вести) в Великой Отечественной войне, супруге (супругу), не вступившей (не вступившему) в повторный брак – в размере 60 000 (шестьдесят тысяч) тенге;</w:t>
      </w:r>
    </w:p>
    <w:p>
      <w:pPr>
        <w:spacing w:after="0"/>
        <w:ind w:left="0"/>
        <w:jc w:val="both"/>
      </w:pPr>
      <w:r>
        <w:rPr>
          <w:rFonts w:ascii="Times New Roman"/>
          <w:b w:val="false"/>
          <w:i w:val="false"/>
          <w:color w:val="000000"/>
          <w:sz w:val="28"/>
        </w:rPr>
        <w:t>
      супруге (супругу) умершего инвалида Великой Отечественной войны или лица, приравненного по льготам к инвалидам Великой Отечественной войны, которые не вступали в повторный брак – в размере 30 000(тридцать тысяч) тенге;</w:t>
      </w:r>
    </w:p>
    <w:p>
      <w:pPr>
        <w:spacing w:after="0"/>
        <w:ind w:left="0"/>
        <w:jc w:val="both"/>
      </w:pPr>
      <w:r>
        <w:rPr>
          <w:rFonts w:ascii="Times New Roman"/>
          <w:b w:val="false"/>
          <w:i w:val="false"/>
          <w:color w:val="000000"/>
          <w:sz w:val="28"/>
        </w:rPr>
        <w:t>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повторный брак – в размере 30 000 (тридцать тысяч) тенге;</w:t>
      </w:r>
    </w:p>
    <w:p>
      <w:pPr>
        <w:spacing w:after="0"/>
        <w:ind w:left="0"/>
        <w:jc w:val="both"/>
      </w:pPr>
      <w:r>
        <w:rPr>
          <w:rFonts w:ascii="Times New Roman"/>
          <w:b w:val="false"/>
          <w:i w:val="false"/>
          <w:color w:val="000000"/>
          <w:sz w:val="28"/>
        </w:rPr>
        <w:t xml:space="preserve">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лицам,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в размере 30 000 (тридцать тысяч) тенге; </w:t>
      </w:r>
    </w:p>
    <w:p>
      <w:pPr>
        <w:spacing w:after="0"/>
        <w:ind w:left="0"/>
        <w:jc w:val="both"/>
      </w:pPr>
      <w:r>
        <w:rPr>
          <w:rFonts w:ascii="Times New Roman"/>
          <w:b w:val="false"/>
          <w:i w:val="false"/>
          <w:color w:val="000000"/>
          <w:sz w:val="28"/>
        </w:rPr>
        <w:t>
      лицам, являющимся получателями пенсионных выплат по возрасту или пенсионных выплат по выслуге лет удостоенные званий "Қазақстанның Еңбек Ері", награжденные орденами или медалями бывшего Союза ССР или Республики Казахстан либо удостоенные почетных званий бывшего Союза ССР или Республики Казахстан, либо награжденным Почетными грамотами Республики Казахстан, либо награжденным ведомственными наградами Республики Казахстан - в размере 30 000 (тридцать тысяч) тенге;</w:t>
      </w:r>
    </w:p>
    <w:p>
      <w:pPr>
        <w:spacing w:after="0"/>
        <w:ind w:left="0"/>
        <w:jc w:val="both"/>
      </w:pPr>
      <w:r>
        <w:rPr>
          <w:rFonts w:ascii="Times New Roman"/>
          <w:b w:val="false"/>
          <w:i w:val="false"/>
          <w:color w:val="000000"/>
          <w:sz w:val="28"/>
        </w:rPr>
        <w:t>
      участникам и инвалидам Великой Отечественной войны и лицам, приравненным к ним на санаторно-курортное лечение - в размере 40 (сорок) месячных расчетных показателей;</w:t>
      </w:r>
    </w:p>
    <w:p>
      <w:pPr>
        <w:spacing w:after="0"/>
        <w:ind w:left="0"/>
        <w:jc w:val="both"/>
      </w:pPr>
      <w:r>
        <w:rPr>
          <w:rFonts w:ascii="Times New Roman"/>
          <w:b w:val="false"/>
          <w:i w:val="false"/>
          <w:color w:val="000000"/>
          <w:sz w:val="28"/>
        </w:rPr>
        <w:t>
      инвалидам и участникам Великой Отечественной войны компенсацию на транспортные расходы:</w:t>
      </w:r>
    </w:p>
    <w:p>
      <w:pPr>
        <w:spacing w:after="0"/>
        <w:ind w:left="0"/>
        <w:jc w:val="both"/>
      </w:pPr>
      <w:r>
        <w:rPr>
          <w:rFonts w:ascii="Times New Roman"/>
          <w:b w:val="false"/>
          <w:i w:val="false"/>
          <w:color w:val="000000"/>
          <w:sz w:val="28"/>
        </w:rPr>
        <w:t>
      по странам СНГ – в размере 30(тридцать) месячных расчетных показателей;</w:t>
      </w:r>
    </w:p>
    <w:p>
      <w:pPr>
        <w:spacing w:after="0"/>
        <w:ind w:left="0"/>
        <w:jc w:val="both"/>
      </w:pPr>
      <w:r>
        <w:rPr>
          <w:rFonts w:ascii="Times New Roman"/>
          <w:b w:val="false"/>
          <w:i w:val="false"/>
          <w:color w:val="000000"/>
          <w:sz w:val="28"/>
        </w:rPr>
        <w:t>
      по территории Республики Казахстан – в размере 15 (пятнадцать) месячных расчетных показателей;</w:t>
      </w:r>
    </w:p>
    <w:p>
      <w:pPr>
        <w:spacing w:after="0"/>
        <w:ind w:left="0"/>
        <w:jc w:val="both"/>
      </w:pPr>
      <w:r>
        <w:rPr>
          <w:rFonts w:ascii="Times New Roman"/>
          <w:b w:val="false"/>
          <w:i w:val="false"/>
          <w:color w:val="000000"/>
          <w:sz w:val="28"/>
        </w:rPr>
        <w:t>
      4) День Независимости 16 декабря:</w:t>
      </w:r>
    </w:p>
    <w:p>
      <w:pPr>
        <w:spacing w:after="0"/>
        <w:ind w:left="0"/>
        <w:jc w:val="both"/>
      </w:pPr>
      <w:r>
        <w:rPr>
          <w:rFonts w:ascii="Times New Roman"/>
          <w:b w:val="false"/>
          <w:i w:val="false"/>
          <w:color w:val="000000"/>
          <w:sz w:val="28"/>
        </w:rPr>
        <w:t xml:space="preserve">
      лицам, принимавшим участие в событиях 16-17 декабря 1986 года в Казахстане, реабилитированным в порядке, установленным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жертв массовых политических репрессий" в размере- 150 000 (сто пятьдесят тысяч) тенге.</w:t>
      </w:r>
    </w:p>
    <w:bookmarkStart w:name="z15" w:id="12"/>
    <w:p>
      <w:pPr>
        <w:spacing w:after="0"/>
        <w:ind w:left="0"/>
        <w:jc w:val="both"/>
      </w:pPr>
      <w:r>
        <w:rPr>
          <w:rFonts w:ascii="Times New Roman"/>
          <w:b w:val="false"/>
          <w:i w:val="false"/>
          <w:color w:val="000000"/>
          <w:sz w:val="28"/>
        </w:rPr>
        <w:t>
      7. Социальная помощь отдельным категориям нуждающихся при наступлений трудной жизненной ситуации оказывается единовременно и (или) периодически (ежемесячно):</w:t>
      </w:r>
    </w:p>
    <w:bookmarkEnd w:id="12"/>
    <w:p>
      <w:pPr>
        <w:spacing w:after="0"/>
        <w:ind w:left="0"/>
        <w:jc w:val="both"/>
      </w:pPr>
      <w:r>
        <w:rPr>
          <w:rFonts w:ascii="Times New Roman"/>
          <w:b w:val="false"/>
          <w:i w:val="false"/>
          <w:color w:val="000000"/>
          <w:sz w:val="28"/>
        </w:rPr>
        <w:t>
      1) лицам, неспособным к самообслуживанию в связи с преклонным возрастом, вследствие перенесенной болезни и (или) инвалидности – ежемесячно в размере 1 (один) месячного расчетного показателя;</w:t>
      </w:r>
    </w:p>
    <w:p>
      <w:pPr>
        <w:spacing w:after="0"/>
        <w:ind w:left="0"/>
        <w:jc w:val="both"/>
      </w:pPr>
      <w:r>
        <w:rPr>
          <w:rFonts w:ascii="Times New Roman"/>
          <w:b w:val="false"/>
          <w:i w:val="false"/>
          <w:color w:val="000000"/>
          <w:sz w:val="28"/>
        </w:rPr>
        <w:t>
      2) детям-сиротам и детям оставшиеся без попечения родителей обучающиеся на дневных отделениях в организациях высшего, технического и профессионального, после среднего образования Республики Казахстан без учета доходов, малообеспеченным семьям, имеющим в составе обучающихся детей на дневных отделениях в организациях высшего, технического и профессионального, после среднего образования Республики Казахстан, со среднедушевым доходом, не превышающим величину прожиточного минимума, установленного по области, предшествовавшем кварталу обращения за назначением социальной помощи – единовременно в размере 5 (пять) месячных расчетных показателей;</w:t>
      </w:r>
    </w:p>
    <w:p>
      <w:pPr>
        <w:spacing w:after="0"/>
        <w:ind w:left="0"/>
        <w:jc w:val="both"/>
      </w:pPr>
      <w:r>
        <w:rPr>
          <w:rFonts w:ascii="Times New Roman"/>
          <w:b w:val="false"/>
          <w:i w:val="false"/>
          <w:color w:val="000000"/>
          <w:sz w:val="28"/>
        </w:rPr>
        <w:t>
      3) лицам (семьям) находящимся в трудной жизненной ситуации, в том числе ограничение жизнедеятельности вследствие социально значимых заболеваний, заболеваний, представляющим опасность для окружающих – единовременно в размере 10 (десять) месячных расчетных показателей;</w:t>
      </w:r>
    </w:p>
    <w:p>
      <w:pPr>
        <w:spacing w:after="0"/>
        <w:ind w:left="0"/>
        <w:jc w:val="both"/>
      </w:pPr>
      <w:r>
        <w:rPr>
          <w:rFonts w:ascii="Times New Roman"/>
          <w:b w:val="false"/>
          <w:i w:val="false"/>
          <w:color w:val="000000"/>
          <w:sz w:val="28"/>
        </w:rPr>
        <w:t>
      4) лицам, освобожденным из мест лишения свободы – единовременно в размере 10 (десять) месячных расчетных показателей;</w:t>
      </w:r>
    </w:p>
    <w:p>
      <w:pPr>
        <w:spacing w:after="0"/>
        <w:ind w:left="0"/>
        <w:jc w:val="both"/>
      </w:pPr>
      <w:r>
        <w:rPr>
          <w:rFonts w:ascii="Times New Roman"/>
          <w:b w:val="false"/>
          <w:i w:val="false"/>
          <w:color w:val="000000"/>
          <w:sz w:val="28"/>
        </w:rPr>
        <w:t>
      5) лицам, состоящим на учете службы пробации – единовременно в размере 10 (десять) месячных расчетных показателей;</w:t>
      </w:r>
    </w:p>
    <w:p>
      <w:pPr>
        <w:spacing w:after="0"/>
        <w:ind w:left="0"/>
        <w:jc w:val="both"/>
      </w:pPr>
      <w:r>
        <w:rPr>
          <w:rFonts w:ascii="Times New Roman"/>
          <w:b w:val="false"/>
          <w:i w:val="false"/>
          <w:color w:val="000000"/>
          <w:sz w:val="28"/>
        </w:rPr>
        <w:t>
      6) гражданам (семьям), пострадавшим вследствие стихийного бедствия или пожара в течение трех месяцев с момента наступления данной ситуации по месту возникновения стихийного бедствия или пожара, без учета среднедушевого дохода -единовременно в размере до 300 (триста) месячных расчетных показателей;</w:t>
      </w:r>
    </w:p>
    <w:p>
      <w:pPr>
        <w:spacing w:after="0"/>
        <w:ind w:left="0"/>
        <w:jc w:val="both"/>
      </w:pPr>
      <w:r>
        <w:rPr>
          <w:rFonts w:ascii="Times New Roman"/>
          <w:b w:val="false"/>
          <w:i w:val="false"/>
          <w:color w:val="000000"/>
          <w:sz w:val="28"/>
        </w:rPr>
        <w:t>
      7) родителям или иным законным представителям детей, инфицированным вирусом иммунодефицита человека, состоящим на диспансерном учете ежемесячно без учета среднедушевого дохода в 2 (двух) кратном размере величины прожиточного минимума, установленного Законом Республики Казахстан о республиканском бюджете на соответствующий финансовый год;</w:t>
      </w:r>
    </w:p>
    <w:p>
      <w:pPr>
        <w:spacing w:after="0"/>
        <w:ind w:left="0"/>
        <w:jc w:val="both"/>
      </w:pPr>
      <w:r>
        <w:rPr>
          <w:rFonts w:ascii="Times New Roman"/>
          <w:b w:val="false"/>
          <w:i w:val="false"/>
          <w:color w:val="000000"/>
          <w:sz w:val="28"/>
        </w:rPr>
        <w:t>
      8) лицам, состоящим на диспансерном учете с заболеванием туберкулез ежемесячно без учета среднедушевого дохода в размере 10 (десять) месячных расчетных показателей;</w:t>
      </w:r>
    </w:p>
    <w:p>
      <w:pPr>
        <w:spacing w:after="0"/>
        <w:ind w:left="0"/>
        <w:jc w:val="both"/>
      </w:pPr>
      <w:r>
        <w:rPr>
          <w:rFonts w:ascii="Times New Roman"/>
          <w:b w:val="false"/>
          <w:i w:val="false"/>
          <w:color w:val="000000"/>
          <w:sz w:val="28"/>
        </w:rPr>
        <w:t>
      9) для подписки на периодические издания – участникам и инвалидам Великой Отечественной войны – единовременно в размере 3 (три) месячных расчетных показателей, и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единовременно в размере 1 (один) месячных расчетных показателей;</w:t>
      </w:r>
    </w:p>
    <w:p>
      <w:pPr>
        <w:spacing w:after="0"/>
        <w:ind w:left="0"/>
        <w:jc w:val="both"/>
      </w:pPr>
      <w:r>
        <w:rPr>
          <w:rFonts w:ascii="Times New Roman"/>
          <w:b w:val="false"/>
          <w:i w:val="false"/>
          <w:color w:val="000000"/>
          <w:sz w:val="28"/>
        </w:rPr>
        <w:t>
      10) нуждающимся гражданам, страдающим заболеванием хронической почечной недостаточности – единовременно, в размере 50 (пятьдесят) месячных расчетных показателей.</w:t>
      </w:r>
    </w:p>
    <w:bookmarkStart w:name="z16" w:id="13"/>
    <w:p>
      <w:pPr>
        <w:spacing w:after="0"/>
        <w:ind w:left="0"/>
        <w:jc w:val="both"/>
      </w:pPr>
      <w:r>
        <w:rPr>
          <w:rFonts w:ascii="Times New Roman"/>
          <w:b w:val="false"/>
          <w:i w:val="false"/>
          <w:color w:val="000000"/>
          <w:sz w:val="28"/>
        </w:rPr>
        <w:t xml:space="preserve">
      8. Порядок оказания социальной помощи, основания для прекращения и возврата предоставляемой социальной помощи определяется согласно </w:t>
      </w:r>
      <w:r>
        <w:rPr>
          <w:rFonts w:ascii="Times New Roman"/>
          <w:b w:val="false"/>
          <w:i w:val="false"/>
          <w:color w:val="000000"/>
          <w:sz w:val="28"/>
        </w:rPr>
        <w:t>Типовым правилам</w:t>
      </w:r>
      <w:r>
        <w:rPr>
          <w:rFonts w:ascii="Times New Roman"/>
          <w:b w:val="false"/>
          <w:i w:val="false"/>
          <w:color w:val="000000"/>
          <w:sz w:val="28"/>
        </w:rPr>
        <w:t>.</w:t>
      </w:r>
    </w:p>
    <w:bookmarkEnd w:id="13"/>
    <w:bookmarkStart w:name="z17" w:id="14"/>
    <w:p>
      <w:pPr>
        <w:spacing w:after="0"/>
        <w:ind w:left="0"/>
        <w:jc w:val="both"/>
      </w:pPr>
      <w:r>
        <w:rPr>
          <w:rFonts w:ascii="Times New Roman"/>
          <w:b w:val="false"/>
          <w:i w:val="false"/>
          <w:color w:val="000000"/>
          <w:sz w:val="28"/>
        </w:rPr>
        <w:t>
      9. Социальная помощь к праздничным дням оказывается по списку,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w:t>
      </w:r>
    </w:p>
    <w:bookmarkEnd w:id="14"/>
    <w:bookmarkStart w:name="z18" w:id="15"/>
    <w:p>
      <w:pPr>
        <w:spacing w:after="0"/>
        <w:ind w:left="0"/>
        <w:jc w:val="both"/>
      </w:pPr>
      <w:r>
        <w:rPr>
          <w:rFonts w:ascii="Times New Roman"/>
          <w:b w:val="false"/>
          <w:i w:val="false"/>
          <w:color w:val="000000"/>
          <w:sz w:val="28"/>
        </w:rPr>
        <w:t>
      10. Финансирование расходов на предоставление социальной помощи осуществляется в пределах средств, предусмотренных бюджетом Сайрамского района на текущий финансовый год.</w:t>
      </w:r>
    </w:p>
    <w:bookmarkEnd w:id="15"/>
    <w:bookmarkStart w:name="z19" w:id="16"/>
    <w:p>
      <w:pPr>
        <w:spacing w:after="0"/>
        <w:ind w:left="0"/>
        <w:jc w:val="both"/>
      </w:pPr>
      <w:r>
        <w:rPr>
          <w:rFonts w:ascii="Times New Roman"/>
          <w:b w:val="false"/>
          <w:i w:val="false"/>
          <w:color w:val="000000"/>
          <w:sz w:val="28"/>
        </w:rPr>
        <w:t>
      11. Социальная помощь предоставляется в денежной форме через банки второго уровня или организации, имеющие лицензии на соответствующие виды банковских операций, путем перечисления на счета получателей.</w:t>
      </w:r>
    </w:p>
    <w:bookmarkEnd w:id="16"/>
    <w:bookmarkStart w:name="z20" w:id="17"/>
    <w:p>
      <w:pPr>
        <w:spacing w:after="0"/>
        <w:ind w:left="0"/>
        <w:jc w:val="both"/>
      </w:pPr>
      <w:r>
        <w:rPr>
          <w:rFonts w:ascii="Times New Roman"/>
          <w:b w:val="false"/>
          <w:i w:val="false"/>
          <w:color w:val="000000"/>
          <w:sz w:val="28"/>
        </w:rPr>
        <w:t>
      12. Излишне выплаченные суммы подлежат возврату в добровольном или ином установленном законодательством Республики Казахстан порядке.</w:t>
      </w:r>
    </w:p>
    <w:bookmarkEnd w:id="17"/>
    <w:bookmarkStart w:name="z21" w:id="18"/>
    <w:p>
      <w:pPr>
        <w:spacing w:after="0"/>
        <w:ind w:left="0"/>
        <w:jc w:val="left"/>
      </w:pPr>
      <w:r>
        <w:rPr>
          <w:rFonts w:ascii="Times New Roman"/>
          <w:b/>
          <w:i w:val="false"/>
          <w:color w:val="000000"/>
        </w:rPr>
        <w:t xml:space="preserve"> Глава 3. Заключительное положение</w:t>
      </w:r>
    </w:p>
    <w:bookmarkEnd w:id="18"/>
    <w:bookmarkStart w:name="z22" w:id="19"/>
    <w:p>
      <w:pPr>
        <w:spacing w:after="0"/>
        <w:ind w:left="0"/>
        <w:jc w:val="both"/>
      </w:pPr>
      <w:r>
        <w:rPr>
          <w:rFonts w:ascii="Times New Roman"/>
          <w:b w:val="false"/>
          <w:i w:val="false"/>
          <w:color w:val="000000"/>
          <w:sz w:val="28"/>
        </w:rPr>
        <w:t>
      13.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