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f368" w14:textId="6daf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30 марта 2022 года № 133. Зарегистрировано в Министерстве юстиции Республики Казахстан 19 апреля 2022 года № 27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