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fa02" w14:textId="1ebf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Шал акына Северо - Казахстанской области от 27 марта 2017 года № 12/1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20 апреля 2022 года № 21/2. Зарегистрирован в Министерстве юстиции Республики Казахстан 21 апреля 2022 года № 27695. Утратило силу решением маслихата района Шал акына Северо-Казахстанской области от 1 ноября 2023 года № 9/3</w:t>
      </w:r>
    </w:p>
    <w:p>
      <w:pPr>
        <w:spacing w:after="0"/>
        <w:ind w:left="0"/>
        <w:jc w:val="both"/>
      </w:pPr>
      <w:r>
        <w:rPr>
          <w:rFonts w:ascii="Times New Roman"/>
          <w:b w:val="false"/>
          <w:i w:val="false"/>
          <w:color w:val="ff0000"/>
          <w:sz w:val="28"/>
        </w:rPr>
        <w:t xml:space="preserve">
      Сноска. Утратило силу решением маслихата района Шал акына Северо-Казахстанской области от 01.11.2023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района Шал акына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от 27 марта 2017 года № 12/1 (зарегистрировано в Реестре государственной регистрации нормативных правовых актов под № 4146) следующее изменение:</w:t>
      </w:r>
    </w:p>
    <w:bookmarkEnd w:id="1"/>
    <w:bookmarkStart w:name="z6" w:id="2"/>
    <w:p>
      <w:pPr>
        <w:spacing w:after="0"/>
        <w:ind w:left="0"/>
        <w:jc w:val="both"/>
      </w:pPr>
      <w:r>
        <w:rPr>
          <w:rFonts w:ascii="Times New Roman"/>
          <w:b w:val="false"/>
          <w:i w:val="false"/>
          <w:color w:val="000000"/>
          <w:sz w:val="28"/>
        </w:rPr>
        <w:t xml:space="preserve">
      Правила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Шал акына 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решением маслихата района Шал акына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марта 2017 года № 12/1</w:t>
            </w:r>
          </w:p>
        </w:tc>
      </w:tr>
    </w:tbl>
    <w:bookmarkStart w:name="z19"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w:t>
      </w:r>
    </w:p>
    <w:bookmarkEnd w:id="4"/>
    <w:bookmarkStart w:name="z20" w:id="5"/>
    <w:p>
      <w:pPr>
        <w:spacing w:after="0"/>
        <w:ind w:left="0"/>
        <w:jc w:val="left"/>
      </w:pPr>
      <w:r>
        <w:rPr>
          <w:rFonts w:ascii="Times New Roman"/>
          <w:b/>
          <w:i w:val="false"/>
          <w:color w:val="000000"/>
        </w:rPr>
        <w:t xml:space="preserve"> Глава 1. Общие положения</w:t>
      </w:r>
    </w:p>
    <w:bookmarkEnd w:id="5"/>
    <w:bookmarkStart w:name="z21" w:id="6"/>
    <w:p>
      <w:pPr>
        <w:spacing w:after="0"/>
        <w:ind w:left="0"/>
        <w:jc w:val="both"/>
      </w:pPr>
      <w:r>
        <w:rPr>
          <w:rFonts w:ascii="Times New Roman"/>
          <w:b w:val="false"/>
          <w:i w:val="false"/>
          <w:color w:val="000000"/>
          <w:sz w:val="28"/>
        </w:rPr>
        <w:t>
      1.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22"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3"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4"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Шал акына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5"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Северо - Казахстанской области";</w:t>
      </w:r>
    </w:p>
    <w:bookmarkEnd w:id="10"/>
    <w:bookmarkStart w:name="z26"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7"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8"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9"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района Шал акына Северо-Казахстанской области";</w:t>
      </w:r>
    </w:p>
    <w:bookmarkEnd w:id="14"/>
    <w:bookmarkStart w:name="z30" w:id="15"/>
    <w:p>
      <w:pPr>
        <w:spacing w:after="0"/>
        <w:ind w:left="0"/>
        <w:jc w:val="both"/>
      </w:pPr>
      <w:r>
        <w:rPr>
          <w:rFonts w:ascii="Times New Roman"/>
          <w:b w:val="false"/>
          <w:i w:val="false"/>
          <w:color w:val="000000"/>
          <w:sz w:val="28"/>
        </w:rPr>
        <w:t>
      8) участковая комиссия - комиссия, создаваемая решениями акимов города и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31"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2"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7"/>
    <w:bookmarkStart w:name="z33"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34" w:id="19"/>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инвалидов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(далее - Закон), социальная помощь оказывается в порядке, предусмотренном настоящими Правилами.</w:t>
      </w:r>
    </w:p>
    <w:bookmarkEnd w:id="19"/>
    <w:bookmarkStart w:name="z35" w:id="20"/>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0"/>
    <w:bookmarkStart w:name="z36" w:id="21"/>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1"/>
    <w:bookmarkStart w:name="z37" w:id="22"/>
    <w:p>
      <w:pPr>
        <w:spacing w:after="0"/>
        <w:ind w:left="0"/>
        <w:jc w:val="both"/>
      </w:pPr>
      <w:r>
        <w:rPr>
          <w:rFonts w:ascii="Times New Roman"/>
          <w:b w:val="false"/>
          <w:i w:val="false"/>
          <w:color w:val="000000"/>
          <w:sz w:val="28"/>
        </w:rPr>
        <w:t>
      1) Международной женский день – 8 марта:</w:t>
      </w:r>
    </w:p>
    <w:bookmarkEnd w:id="22"/>
    <w:bookmarkStart w:name="z38" w:id="2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(десяти) месячных расчетных показателей;</w:t>
      </w:r>
    </w:p>
    <w:bookmarkEnd w:id="23"/>
    <w:bookmarkStart w:name="z39" w:id="2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(пяти) месячных расчетных показателей.</w:t>
      </w:r>
    </w:p>
    <w:bookmarkEnd w:id="24"/>
    <w:bookmarkStart w:name="z40" w:id="25"/>
    <w:p>
      <w:pPr>
        <w:spacing w:after="0"/>
        <w:ind w:left="0"/>
        <w:jc w:val="both"/>
      </w:pPr>
      <w:r>
        <w:rPr>
          <w:rFonts w:ascii="Times New Roman"/>
          <w:b w:val="false"/>
          <w:i w:val="false"/>
          <w:color w:val="000000"/>
          <w:sz w:val="28"/>
        </w:rPr>
        <w:t>
      2) День защитника Отечества - 7 мая:</w:t>
      </w:r>
    </w:p>
    <w:bookmarkEnd w:id="25"/>
    <w:bookmarkStart w:name="z41" w:id="2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(пяти) месячных расчетных показателей;</w:t>
      </w:r>
    </w:p>
    <w:bookmarkEnd w:id="26"/>
    <w:bookmarkStart w:name="z42" w:id="27"/>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(пяти) месячных расчетных показателей.</w:t>
      </w:r>
    </w:p>
    <w:bookmarkEnd w:id="27"/>
    <w:bookmarkStart w:name="z43" w:id="28"/>
    <w:p>
      <w:pPr>
        <w:spacing w:after="0"/>
        <w:ind w:left="0"/>
        <w:jc w:val="both"/>
      </w:pPr>
      <w:r>
        <w:rPr>
          <w:rFonts w:ascii="Times New Roman"/>
          <w:b w:val="false"/>
          <w:i w:val="false"/>
          <w:color w:val="000000"/>
          <w:sz w:val="28"/>
        </w:rPr>
        <w:t>
      3) День Победы - 9 мая:</w:t>
      </w:r>
    </w:p>
    <w:bookmarkEnd w:id="28"/>
    <w:bookmarkStart w:name="z44"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(одного миллиона) тенге;</w:t>
      </w:r>
    </w:p>
    <w:bookmarkEnd w:id="29"/>
    <w:bookmarkStart w:name="z45" w:id="30"/>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ставшим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(одного миллиона) тенге;</w:t>
      </w:r>
    </w:p>
    <w:bookmarkEnd w:id="30"/>
    <w:bookmarkStart w:name="z46"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(ста тысяч) тенге;</w:t>
      </w:r>
    </w:p>
    <w:bookmarkEnd w:id="31"/>
    <w:bookmarkStart w:name="z47"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(ста тысяч) тенге;</w:t>
      </w:r>
    </w:p>
    <w:bookmarkEnd w:id="32"/>
    <w:bookmarkStart w:name="z48"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(ста тысяч) тенге;</w:t>
      </w:r>
    </w:p>
    <w:bookmarkEnd w:id="33"/>
    <w:bookmarkStart w:name="z49"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(ста тысяч) тенге;</w:t>
      </w:r>
    </w:p>
    <w:bookmarkEnd w:id="34"/>
    <w:bookmarkStart w:name="z50"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(ста тысяч) тенге;</w:t>
      </w:r>
    </w:p>
    <w:bookmarkEnd w:id="35"/>
    <w:bookmarkStart w:name="z51" w:id="3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(ста тысяч) тенге;</w:t>
      </w:r>
    </w:p>
    <w:bookmarkEnd w:id="36"/>
    <w:bookmarkStart w:name="z52" w:id="3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(ста тысяч) тенге;</w:t>
      </w:r>
    </w:p>
    <w:bookmarkEnd w:id="37"/>
    <w:bookmarkStart w:name="z53" w:id="3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(шестьдесяти тысяч) тенге;</w:t>
      </w:r>
    </w:p>
    <w:bookmarkEnd w:id="38"/>
    <w:bookmarkStart w:name="z54"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(шестьдесяти тысяч) тенге;</w:t>
      </w:r>
    </w:p>
    <w:bookmarkEnd w:id="39"/>
    <w:bookmarkStart w:name="z55" w:id="4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(шестидесяти тысяч) тенге;</w:t>
      </w:r>
    </w:p>
    <w:bookmarkEnd w:id="40"/>
    <w:bookmarkStart w:name="z56" w:id="41"/>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 тридцати тысяч) тенге;</w:t>
      </w:r>
    </w:p>
    <w:bookmarkEnd w:id="41"/>
    <w:bookmarkStart w:name="z57"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(тридцати тысяч) тенге;</w:t>
      </w:r>
    </w:p>
    <w:bookmarkEnd w:id="42"/>
    <w:bookmarkStart w:name="z58" w:id="4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(пяти) месячных расчетных показателей;</w:t>
      </w:r>
    </w:p>
    <w:bookmarkEnd w:id="43"/>
    <w:bookmarkStart w:name="z59" w:id="44"/>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 (пятнадцати) месячных расчетных показателей;</w:t>
      </w:r>
    </w:p>
    <w:bookmarkEnd w:id="44"/>
    <w:bookmarkStart w:name="z60" w:id="45"/>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(пятнадцати) месячных расчетных показателей;</w:t>
      </w:r>
    </w:p>
    <w:bookmarkEnd w:id="45"/>
    <w:bookmarkStart w:name="z61" w:id="4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(пятнадцати) месячных расчетных показателей;</w:t>
      </w:r>
    </w:p>
    <w:bookmarkEnd w:id="46"/>
    <w:bookmarkStart w:name="z62" w:id="4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(пятнадцати) месячных расчетных показателей;</w:t>
      </w:r>
    </w:p>
    <w:bookmarkEnd w:id="47"/>
    <w:bookmarkStart w:name="z63" w:id="4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(пятнадцати) месячных расчетных показателей;</w:t>
      </w:r>
    </w:p>
    <w:bookmarkEnd w:id="48"/>
    <w:bookmarkStart w:name="z64" w:id="4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(пятнадцати) месячных расчетных показателей;</w:t>
      </w:r>
    </w:p>
    <w:bookmarkEnd w:id="49"/>
    <w:bookmarkStart w:name="z65" w:id="5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(пятнадцати) месячных расчетных показателей;</w:t>
      </w:r>
    </w:p>
    <w:bookmarkEnd w:id="50"/>
    <w:bookmarkStart w:name="z66" w:id="5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(пятнадцати) месячных расчетных показателей;</w:t>
      </w:r>
    </w:p>
    <w:bookmarkEnd w:id="51"/>
    <w:bookmarkStart w:name="z67" w:id="5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(пятнадцати) месячных расчетных показателей;</w:t>
      </w:r>
    </w:p>
    <w:bookmarkEnd w:id="52"/>
    <w:bookmarkStart w:name="z68" w:id="5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(пятнадцати) месячных расчетных показателей;</w:t>
      </w:r>
    </w:p>
    <w:bookmarkEnd w:id="53"/>
    <w:bookmarkStart w:name="z69"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15 (пятнадцати) месячных расчетных показателей;</w:t>
      </w:r>
    </w:p>
    <w:bookmarkEnd w:id="54"/>
    <w:bookmarkStart w:name="z70" w:id="55"/>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(пятнадцати) месячных расчетных показателей;</w:t>
      </w:r>
    </w:p>
    <w:bookmarkEnd w:id="55"/>
    <w:bookmarkStart w:name="z71" w:id="56"/>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ставших инвалидами вследствие ранения, контузии, увечья либо заболевания, полученных в период ведения боевых действий - в размере 15 (пятнадцати) месячных расчетных показателей;</w:t>
      </w:r>
    </w:p>
    <w:bookmarkEnd w:id="56"/>
    <w:bookmarkStart w:name="z72" w:id="57"/>
    <w:p>
      <w:pPr>
        <w:spacing w:after="0"/>
        <w:ind w:left="0"/>
        <w:jc w:val="both"/>
      </w:pPr>
      <w:r>
        <w:rPr>
          <w:rFonts w:ascii="Times New Roman"/>
          <w:b w:val="false"/>
          <w:i w:val="false"/>
          <w:color w:val="000000"/>
          <w:sz w:val="28"/>
        </w:rPr>
        <w:t>
      рабочим и служащим, направлявшихся на работу в Афганистан в период с 1 декабря 1979 года по декабрь 1989 года и другие страны, в которых велись боевые действия - в размере 15 (пятнадцати) месячных расчетных показателей;</w:t>
      </w:r>
    </w:p>
    <w:bookmarkEnd w:id="57"/>
    <w:bookmarkStart w:name="z73" w:id="5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 - в размере 15 (пятнадцати) месячных расчетных показателей;</w:t>
      </w:r>
    </w:p>
    <w:bookmarkEnd w:id="58"/>
    <w:bookmarkStart w:name="z74" w:id="59"/>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15 (пятнадцати) месячных расчетных показателей;</w:t>
      </w:r>
    </w:p>
    <w:bookmarkEnd w:id="59"/>
    <w:bookmarkStart w:name="z75" w:id="6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в размере 15 (пятнадцати) месячных расчетных показателей;</w:t>
      </w:r>
    </w:p>
    <w:bookmarkEnd w:id="60"/>
    <w:bookmarkStart w:name="z76" w:id="61"/>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в размере 15 (пятнадцати) месячных расчетных показателей;</w:t>
      </w:r>
    </w:p>
    <w:bookmarkEnd w:id="61"/>
    <w:bookmarkStart w:name="z77" w:id="6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в размере 15 (пятнадцати) месячных расчетных показателей.</w:t>
      </w:r>
    </w:p>
    <w:bookmarkEnd w:id="62"/>
    <w:bookmarkStart w:name="z78" w:id="63"/>
    <w:p>
      <w:pPr>
        <w:spacing w:after="0"/>
        <w:ind w:left="0"/>
        <w:jc w:val="both"/>
      </w:pPr>
      <w:r>
        <w:rPr>
          <w:rFonts w:ascii="Times New Roman"/>
          <w:b w:val="false"/>
          <w:i w:val="false"/>
          <w:color w:val="000000"/>
          <w:sz w:val="28"/>
        </w:rPr>
        <w:t>
      4) День Конституции Республики Казахстан – 30 августа:</w:t>
      </w:r>
    </w:p>
    <w:bookmarkEnd w:id="63"/>
    <w:bookmarkStart w:name="z79" w:id="64"/>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(десяти) месячных расчетных показателей;</w:t>
      </w:r>
    </w:p>
    <w:bookmarkEnd w:id="64"/>
    <w:bookmarkStart w:name="z80" w:id="65"/>
    <w:p>
      <w:pPr>
        <w:spacing w:after="0"/>
        <w:ind w:left="0"/>
        <w:jc w:val="both"/>
      </w:pPr>
      <w:r>
        <w:rPr>
          <w:rFonts w:ascii="Times New Roman"/>
          <w:b w:val="false"/>
          <w:i w:val="false"/>
          <w:color w:val="000000"/>
          <w:sz w:val="28"/>
        </w:rPr>
        <w:t>
      лицам, удостоенным звания "Қазақстанның Еңбек Ері" - в размере 10 (десяти) месячных расчетных показателей;</w:t>
      </w:r>
    </w:p>
    <w:bookmarkEnd w:id="65"/>
    <w:bookmarkStart w:name="z81" w:id="66"/>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(десяти) месячных расчетных показателей.</w:t>
      </w:r>
    </w:p>
    <w:bookmarkEnd w:id="66"/>
    <w:bookmarkStart w:name="z82" w:id="67"/>
    <w:p>
      <w:pPr>
        <w:spacing w:after="0"/>
        <w:ind w:left="0"/>
        <w:jc w:val="both"/>
      </w:pPr>
      <w:r>
        <w:rPr>
          <w:rFonts w:ascii="Times New Roman"/>
          <w:b w:val="false"/>
          <w:i w:val="false"/>
          <w:color w:val="000000"/>
          <w:sz w:val="28"/>
        </w:rPr>
        <w:t>
      5) День Независимости Республики Казахстан - 16 декабря:</w:t>
      </w:r>
    </w:p>
    <w:bookmarkEnd w:id="67"/>
    <w:bookmarkStart w:name="z83" w:id="68"/>
    <w:p>
      <w:pPr>
        <w:spacing w:after="0"/>
        <w:ind w:left="0"/>
        <w:jc w:val="both"/>
      </w:pPr>
      <w:r>
        <w:rPr>
          <w:rFonts w:ascii="Times New Roman"/>
          <w:b w:val="false"/>
          <w:i w:val="false"/>
          <w:color w:val="000000"/>
          <w:sz w:val="28"/>
        </w:rPr>
        <w:t>
      детям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10 (десяти) месячных расчетных показателей;</w:t>
      </w:r>
    </w:p>
    <w:bookmarkEnd w:id="68"/>
    <w:bookmarkStart w:name="z84" w:id="69"/>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(пятнадцати) месячных расчетных показателей;</w:t>
      </w:r>
    </w:p>
    <w:bookmarkEnd w:id="69"/>
    <w:bookmarkStart w:name="z85" w:id="70"/>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(пятнадцати) месячных расчетных показателей.</w:t>
      </w:r>
    </w:p>
    <w:bookmarkEnd w:id="70"/>
    <w:bookmarkStart w:name="z86" w:id="71"/>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оказавшихся в трудной жизненной ситуации единовременно и (или) периодически (ежемесячно):</w:t>
      </w:r>
    </w:p>
    <w:bookmarkEnd w:id="71"/>
    <w:bookmarkStart w:name="z87" w:id="72"/>
    <w:p>
      <w:pPr>
        <w:spacing w:after="0"/>
        <w:ind w:left="0"/>
        <w:jc w:val="both"/>
      </w:pPr>
      <w:r>
        <w:rPr>
          <w:rFonts w:ascii="Times New Roman"/>
          <w:b w:val="false"/>
          <w:i w:val="false"/>
          <w:color w:val="000000"/>
          <w:sz w:val="28"/>
        </w:rPr>
        <w:t>
      1) лицам (семьям), признанным находящимся в трудной жизненной ситуации, единовременно в размере 5 (пяти) месячных расчетных показателей с учетом среднедушевого дохода, не превышающего порога однократного размера прожиточного минимума, по следующим основаниям:</w:t>
      </w:r>
    </w:p>
    <w:bookmarkEnd w:id="72"/>
    <w:bookmarkStart w:name="z88" w:id="73"/>
    <w:p>
      <w:pPr>
        <w:spacing w:after="0"/>
        <w:ind w:left="0"/>
        <w:jc w:val="both"/>
      </w:pPr>
      <w:r>
        <w:rPr>
          <w:rFonts w:ascii="Times New Roman"/>
          <w:b w:val="false"/>
          <w:i w:val="false"/>
          <w:color w:val="000000"/>
          <w:sz w:val="28"/>
        </w:rPr>
        <w:t>
      сиротство;</w:t>
      </w:r>
    </w:p>
    <w:bookmarkEnd w:id="73"/>
    <w:bookmarkStart w:name="z89" w:id="74"/>
    <w:p>
      <w:pPr>
        <w:spacing w:after="0"/>
        <w:ind w:left="0"/>
        <w:jc w:val="both"/>
      </w:pPr>
      <w:r>
        <w:rPr>
          <w:rFonts w:ascii="Times New Roman"/>
          <w:b w:val="false"/>
          <w:i w:val="false"/>
          <w:color w:val="000000"/>
          <w:sz w:val="28"/>
        </w:rPr>
        <w:t>
      отсутствие родительского попечения;</w:t>
      </w:r>
    </w:p>
    <w:bookmarkEnd w:id="74"/>
    <w:bookmarkStart w:name="z90" w:id="75"/>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w:t>
      </w:r>
    </w:p>
    <w:bookmarkEnd w:id="75"/>
    <w:bookmarkStart w:name="z91" w:id="76"/>
    <w:p>
      <w:pPr>
        <w:spacing w:after="0"/>
        <w:ind w:left="0"/>
        <w:jc w:val="both"/>
      </w:pPr>
      <w:r>
        <w:rPr>
          <w:rFonts w:ascii="Times New Roman"/>
          <w:b w:val="false"/>
          <w:i w:val="false"/>
          <w:color w:val="000000"/>
          <w:sz w:val="28"/>
        </w:rPr>
        <w:t>
      нахождение несовершеннолетних в специальных организациях образования, организациях образования с особым режимом содержания;</w:t>
      </w:r>
    </w:p>
    <w:bookmarkEnd w:id="76"/>
    <w:bookmarkStart w:name="z92" w:id="77"/>
    <w:p>
      <w:pPr>
        <w:spacing w:after="0"/>
        <w:ind w:left="0"/>
        <w:jc w:val="both"/>
      </w:pPr>
      <w:r>
        <w:rPr>
          <w:rFonts w:ascii="Times New Roman"/>
          <w:b w:val="false"/>
          <w:i w:val="false"/>
          <w:color w:val="000000"/>
          <w:sz w:val="28"/>
        </w:rPr>
        <w:t>
      ограничение возможностей раннего психофизического развития детей от рождения до трех лет;</w:t>
      </w:r>
    </w:p>
    <w:bookmarkEnd w:id="77"/>
    <w:bookmarkStart w:name="z93" w:id="78"/>
    <w:p>
      <w:pPr>
        <w:spacing w:after="0"/>
        <w:ind w:left="0"/>
        <w:jc w:val="both"/>
      </w:pPr>
      <w:r>
        <w:rPr>
          <w:rFonts w:ascii="Times New Roman"/>
          <w:b w:val="false"/>
          <w:i w:val="false"/>
          <w:color w:val="000000"/>
          <w:sz w:val="28"/>
        </w:rPr>
        <w:t>
      стойкие нарушения функций организма, обусловленные физическими и (или) умственными возможностями;</w:t>
      </w:r>
    </w:p>
    <w:bookmarkEnd w:id="78"/>
    <w:bookmarkStart w:name="z94" w:id="79"/>
    <w:p>
      <w:pPr>
        <w:spacing w:after="0"/>
        <w:ind w:left="0"/>
        <w:jc w:val="both"/>
      </w:pPr>
      <w:r>
        <w:rPr>
          <w:rFonts w:ascii="Times New Roman"/>
          <w:b w:val="false"/>
          <w:i w:val="false"/>
          <w:color w:val="000000"/>
          <w:sz w:val="28"/>
        </w:rPr>
        <w:t>
      ограничение жизнедеятельности вследствие социально значимых заболеваний и заболеваний, представляющих опасность для окружающих;</w:t>
      </w:r>
    </w:p>
    <w:bookmarkEnd w:id="79"/>
    <w:bookmarkStart w:name="z95" w:id="80"/>
    <w:p>
      <w:pPr>
        <w:spacing w:after="0"/>
        <w:ind w:left="0"/>
        <w:jc w:val="both"/>
      </w:pPr>
      <w:r>
        <w:rPr>
          <w:rFonts w:ascii="Times New Roman"/>
          <w:b w:val="false"/>
          <w:i w:val="false"/>
          <w:color w:val="000000"/>
          <w:sz w:val="28"/>
        </w:rPr>
        <w:t>
      неспособность к самообслуживанию в связи с преклонным возрастом, вследствие перенесенной болезни и (или) инвалидности;</w:t>
      </w:r>
    </w:p>
    <w:bookmarkEnd w:id="80"/>
    <w:bookmarkStart w:name="z96" w:id="81"/>
    <w:p>
      <w:pPr>
        <w:spacing w:after="0"/>
        <w:ind w:left="0"/>
        <w:jc w:val="both"/>
      </w:pPr>
      <w:r>
        <w:rPr>
          <w:rFonts w:ascii="Times New Roman"/>
          <w:b w:val="false"/>
          <w:i w:val="false"/>
          <w:color w:val="000000"/>
          <w:sz w:val="28"/>
        </w:rPr>
        <w:t>
      жестокое обращение, приведшее к социальной дезадаптации и социальной депривации;</w:t>
      </w:r>
    </w:p>
    <w:bookmarkEnd w:id="81"/>
    <w:bookmarkStart w:name="z97" w:id="82"/>
    <w:p>
      <w:pPr>
        <w:spacing w:after="0"/>
        <w:ind w:left="0"/>
        <w:jc w:val="both"/>
      </w:pPr>
      <w:r>
        <w:rPr>
          <w:rFonts w:ascii="Times New Roman"/>
          <w:b w:val="false"/>
          <w:i w:val="false"/>
          <w:color w:val="000000"/>
          <w:sz w:val="28"/>
        </w:rPr>
        <w:t>
      бездомность (лица без определенного места жительства);</w:t>
      </w:r>
    </w:p>
    <w:bookmarkEnd w:id="82"/>
    <w:bookmarkStart w:name="z98" w:id="83"/>
    <w:p>
      <w:pPr>
        <w:spacing w:after="0"/>
        <w:ind w:left="0"/>
        <w:jc w:val="both"/>
      </w:pPr>
      <w:r>
        <w:rPr>
          <w:rFonts w:ascii="Times New Roman"/>
          <w:b w:val="false"/>
          <w:i w:val="false"/>
          <w:color w:val="000000"/>
          <w:sz w:val="28"/>
        </w:rPr>
        <w:t>
      освобождение из мест лишения свободы;</w:t>
      </w:r>
    </w:p>
    <w:bookmarkEnd w:id="83"/>
    <w:bookmarkStart w:name="z99" w:id="84"/>
    <w:p>
      <w:pPr>
        <w:spacing w:after="0"/>
        <w:ind w:left="0"/>
        <w:jc w:val="both"/>
      </w:pPr>
      <w:r>
        <w:rPr>
          <w:rFonts w:ascii="Times New Roman"/>
          <w:b w:val="false"/>
          <w:i w:val="false"/>
          <w:color w:val="000000"/>
          <w:sz w:val="28"/>
        </w:rPr>
        <w:t>
      нахождение на учете службы пробации.</w:t>
      </w:r>
    </w:p>
    <w:bookmarkEnd w:id="84"/>
    <w:bookmarkStart w:name="z100" w:id="85"/>
    <w:p>
      <w:pPr>
        <w:spacing w:after="0"/>
        <w:ind w:left="0"/>
        <w:jc w:val="both"/>
      </w:pPr>
      <w:r>
        <w:rPr>
          <w:rFonts w:ascii="Times New Roman"/>
          <w:b w:val="false"/>
          <w:i w:val="false"/>
          <w:color w:val="000000"/>
          <w:sz w:val="28"/>
        </w:rPr>
        <w:t>
      2)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в размере 60 (шестидясити) месячных расчетных показателей;</w:t>
      </w:r>
    </w:p>
    <w:bookmarkEnd w:id="85"/>
    <w:bookmarkStart w:name="z101" w:id="86"/>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w:t>
      </w:r>
    </w:p>
    <w:bookmarkEnd w:id="86"/>
    <w:bookmarkStart w:name="z102" w:id="87"/>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без учета среднедушевого дохода в размере 5 (пяти) месячных расчетных показателей;</w:t>
      </w:r>
    </w:p>
    <w:bookmarkEnd w:id="87"/>
    <w:bookmarkStart w:name="z103" w:id="88"/>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88"/>
    <w:bookmarkStart w:name="z104" w:id="89"/>
    <w:p>
      <w:pPr>
        <w:spacing w:after="0"/>
        <w:ind w:left="0"/>
        <w:jc w:val="both"/>
      </w:pPr>
      <w:r>
        <w:rPr>
          <w:rFonts w:ascii="Times New Roman"/>
          <w:b w:val="false"/>
          <w:i w:val="false"/>
          <w:color w:val="000000"/>
          <w:sz w:val="28"/>
        </w:rPr>
        <w:t>
      лицам, страдающим злокачественным новообразованием, единовременно без учета среднедушевого дохода в размере 10 (десяти) месячных расчетных показателей.</w:t>
      </w:r>
    </w:p>
    <w:bookmarkEnd w:id="89"/>
    <w:bookmarkStart w:name="z105" w:id="90"/>
    <w:p>
      <w:pPr>
        <w:spacing w:after="0"/>
        <w:ind w:left="0"/>
        <w:jc w:val="both"/>
      </w:pPr>
      <w:r>
        <w:rPr>
          <w:rFonts w:ascii="Times New Roman"/>
          <w:b w:val="false"/>
          <w:i w:val="false"/>
          <w:color w:val="000000"/>
          <w:sz w:val="28"/>
        </w:rPr>
        <w:t>
      8. Единовременная социальная помощь оказывается без учета доходов следующим категориям граждан:</w:t>
      </w:r>
    </w:p>
    <w:bookmarkEnd w:id="90"/>
    <w:bookmarkStart w:name="z106" w:id="9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на оплату зубопротезирования, не превышающую сумму в размере 60 (шестидесяти) месячных расчетных показателей, кроме драгоценных металлов и протезов из металлокерамики, металлоакрила;</w:t>
      </w:r>
    </w:p>
    <w:bookmarkEnd w:id="91"/>
    <w:bookmarkStart w:name="z107" w:id="92"/>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указанным в статье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в размере стоимости санаторно-курортного лечения, но не превышающем 50 (пятидесяти) месячных расчетных показателей.</w:t>
      </w:r>
    </w:p>
    <w:bookmarkEnd w:id="92"/>
    <w:bookmarkStart w:name="z108" w:id="93"/>
    <w:p>
      <w:pPr>
        <w:spacing w:after="0"/>
        <w:ind w:left="0"/>
        <w:jc w:val="both"/>
      </w:pPr>
      <w:r>
        <w:rPr>
          <w:rFonts w:ascii="Times New Roman"/>
          <w:b w:val="false"/>
          <w:i w:val="false"/>
          <w:color w:val="000000"/>
          <w:sz w:val="28"/>
        </w:rPr>
        <w:t>
      9.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93"/>
    <w:bookmarkStart w:name="z109" w:id="94"/>
    <w:p>
      <w:pPr>
        <w:spacing w:after="0"/>
        <w:ind w:left="0"/>
        <w:jc w:val="both"/>
      </w:pPr>
      <w:r>
        <w:rPr>
          <w:rFonts w:ascii="Times New Roman"/>
          <w:b w:val="false"/>
          <w:i w:val="false"/>
          <w:color w:val="000000"/>
          <w:sz w:val="28"/>
        </w:rPr>
        <w:t>
      10.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94"/>
    <w:bookmarkStart w:name="z110" w:id="95"/>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района Шал акына на текущий финансовый год.</w:t>
      </w:r>
    </w:p>
    <w:bookmarkEnd w:id="95"/>
    <w:bookmarkStart w:name="z111" w:id="96"/>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96"/>
    <w:bookmarkStart w:name="z112" w:id="97"/>
    <w:p>
      <w:pPr>
        <w:spacing w:after="0"/>
        <w:ind w:left="0"/>
        <w:jc w:val="both"/>
      </w:pPr>
      <w:r>
        <w:rPr>
          <w:rFonts w:ascii="Times New Roman"/>
          <w:b w:val="false"/>
          <w:i w:val="false"/>
          <w:color w:val="000000"/>
          <w:sz w:val="28"/>
        </w:rPr>
        <w:t>
      13. Социальная помощь прекращается в случаях:</w:t>
      </w:r>
    </w:p>
    <w:bookmarkEnd w:id="97"/>
    <w:bookmarkStart w:name="z113" w:id="98"/>
    <w:p>
      <w:pPr>
        <w:spacing w:after="0"/>
        <w:ind w:left="0"/>
        <w:jc w:val="both"/>
      </w:pPr>
      <w:r>
        <w:rPr>
          <w:rFonts w:ascii="Times New Roman"/>
          <w:b w:val="false"/>
          <w:i w:val="false"/>
          <w:color w:val="000000"/>
          <w:sz w:val="28"/>
        </w:rPr>
        <w:t>
      1) смерти получателя;</w:t>
      </w:r>
    </w:p>
    <w:bookmarkEnd w:id="98"/>
    <w:bookmarkStart w:name="z114" w:id="99"/>
    <w:p>
      <w:pPr>
        <w:spacing w:after="0"/>
        <w:ind w:left="0"/>
        <w:jc w:val="both"/>
      </w:pPr>
      <w:r>
        <w:rPr>
          <w:rFonts w:ascii="Times New Roman"/>
          <w:b w:val="false"/>
          <w:i w:val="false"/>
          <w:color w:val="000000"/>
          <w:sz w:val="28"/>
        </w:rPr>
        <w:t>
      2) выезда получателя на постоянное проживание за пределы района Шал акына;</w:t>
      </w:r>
    </w:p>
    <w:bookmarkEnd w:id="99"/>
    <w:bookmarkStart w:name="z115" w:id="100"/>
    <w:p>
      <w:pPr>
        <w:spacing w:after="0"/>
        <w:ind w:left="0"/>
        <w:jc w:val="both"/>
      </w:pPr>
      <w:r>
        <w:rPr>
          <w:rFonts w:ascii="Times New Roman"/>
          <w:b w:val="false"/>
          <w:i w:val="false"/>
          <w:color w:val="000000"/>
          <w:sz w:val="28"/>
        </w:rPr>
        <w:t>
      3) направления получателя на проживание в государственные медико - социальные учреждения;</w:t>
      </w:r>
    </w:p>
    <w:bookmarkEnd w:id="100"/>
    <w:bookmarkStart w:name="z116" w:id="101"/>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01"/>
    <w:bookmarkStart w:name="z117" w:id="102"/>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2"/>
    <w:bookmarkStart w:name="z118" w:id="103"/>
    <w:p>
      <w:pPr>
        <w:spacing w:after="0"/>
        <w:ind w:left="0"/>
        <w:jc w:val="both"/>
      </w:pPr>
      <w:r>
        <w:rPr>
          <w:rFonts w:ascii="Times New Roman"/>
          <w:b w:val="false"/>
          <w:i w:val="false"/>
          <w:color w:val="000000"/>
          <w:sz w:val="28"/>
        </w:rPr>
        <w:t>
      14. Излишне выплаченные суммы подлежат возврату в добровольном или ином установленном законодательством Республики Казахстан порядке.</w:t>
      </w:r>
    </w:p>
    <w:bookmarkEnd w:id="103"/>
    <w:bookmarkStart w:name="z119" w:id="104"/>
    <w:p>
      <w:pPr>
        <w:spacing w:after="0"/>
        <w:ind w:left="0"/>
        <w:jc w:val="left"/>
      </w:pPr>
      <w:r>
        <w:rPr>
          <w:rFonts w:ascii="Times New Roman"/>
          <w:b/>
          <w:i w:val="false"/>
          <w:color w:val="000000"/>
        </w:rPr>
        <w:t xml:space="preserve"> Глава 3. Заключительное положение</w:t>
      </w:r>
    </w:p>
    <w:bookmarkEnd w:id="104"/>
    <w:bookmarkStart w:name="z120" w:id="105"/>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