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8ea8" w14:textId="41e8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4 мая 2022 года № 110. Зарегистрировано в Министерстве юстиции Республики Казахстан 7 мая 2022 года № 27952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 от 12 апреля 2021 года № 77 (зарегистрированное в Реестре государственной регистрации нормативных правовых актов под № 7288)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77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Центральная,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Мира,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"Интернациональный сельский клуб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"Тимирязевская общеобразовательная школа–гимназия имени С. Муканова"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Букетова, дом № 24;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здания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"Хмельницкий сельский клуб Тимирязевского района Северо-Казахстанской области", улица Калинина,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