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097e" w14:textId="8f0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191. Зарегистрировано в Министерстве юстиции Республики Казахстан 23 мая 2022 года № 28166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2022 год в сумме 22 (двадцати двух)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