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7319" w14:textId="4ac73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25 ноября 2021 года № 13/4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Мамлютском районе Северо-Казахстанской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30 июня 2022 года № 23-17. Зарегистрировано в Министерстве юстиции Республики Казахстан 4 июля 2022 года № 28702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Мамлютском районе Северо-Казахстанской области" от 25 ноября 2021 года № 13/4 (зарегистрировано в Реестре государственной регистрации нормативных правовых актов под № 25478)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указанного решения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Перечень документов, необходимых для возмещения затрат на обучение предоставляется согласно приложения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инвалидов, по индивидуальному учебному плану равен трем месячным расчетным показателям на каждого ребенка-инвалида ежемесячно на учебный год.".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