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99a4" w14:textId="63b9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18 февраля 2022 года № 12/3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Жамбылском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декабря 2022 года № 22/4. Зарегистрировано Департаментом юстиции Северо-Казахстанской области 10 января 2023 года № 7431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Жамбылского района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Жамбылском районе" от 18 февраля 2022 года № 12/3 (зарегистрированное в Реестре государственной регистрации нормативных правовых актов под № 27062)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 12/3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 Северо-Казахстанской области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 Северо-Казахстанской области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Жамбылского района" на основании справки из учебного заведения, подтверждающей факт обучения ребенка с инвалидностью на дому.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девяти месячным расчетным показателям в квартал на каждого ребенка с инвалидностью.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