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882e" w14:textId="a1f8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Акжарского районного маслихата Северо-Казахстанской области от 3 апреля 2017 года № 13-3 "Об утверждении Правил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Акжарского районного маслихата Северо-Казахстанской области от 15 марта 2022 года № 16-1. Зарегистрировано в Министерстве юстиции Республики Казахстан 18 марта 2022 года № 27168. Утратило силу решением Акжарского районного маслихата Северо-Казахстанской области от 7 ноября 2023 года № 11-4</w:t>
      </w:r>
    </w:p>
    <w:p>
      <w:pPr>
        <w:spacing w:after="0"/>
        <w:ind w:left="0"/>
        <w:jc w:val="both"/>
      </w:pPr>
      <w:r>
        <w:rPr>
          <w:rFonts w:ascii="Times New Roman"/>
          <w:b w:val="false"/>
          <w:i w:val="false"/>
          <w:color w:val="ff0000"/>
          <w:sz w:val="28"/>
        </w:rPr>
        <w:t xml:space="preserve">
      Сноска. Утратило силу решением Акжарского районного маслихата Северо-Казахстанской области от 07.11.2023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Акжарского районного маслихата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 от 3 апреля 2017 года №13-3 (зарегистрировано в Реестре государственной регистрации нормативных правовых актов под № 4170) следующие изменения:</w:t>
      </w:r>
    </w:p>
    <w:bookmarkEnd w:id="1"/>
    <w:bookmarkStart w:name="z6" w:id="2"/>
    <w:p>
      <w:pPr>
        <w:spacing w:after="0"/>
        <w:ind w:left="0"/>
        <w:jc w:val="both"/>
      </w:pPr>
      <w:r>
        <w:rPr>
          <w:rFonts w:ascii="Times New Roman"/>
          <w:b w:val="false"/>
          <w:i w:val="false"/>
          <w:color w:val="000000"/>
          <w:sz w:val="28"/>
        </w:rPr>
        <w:t xml:space="preserve">
      Правила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 утвержденные вышеуказанным решением изложить в новой редакции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 и распространяется на правоотношения возникшие с 1 января 2022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Акжарского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марта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Акжарским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районным маслихатом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апреля 2017 года № 13-3</w:t>
            </w:r>
          </w:p>
        </w:tc>
      </w:tr>
    </w:tbl>
    <w:bookmarkStart w:name="z19"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p>
    <w:bookmarkEnd w:id="4"/>
    <w:bookmarkStart w:name="z20"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социальной защите инвалидов в Республике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21" w:id="6"/>
    <w:p>
      <w:pPr>
        <w:spacing w:after="0"/>
        <w:ind w:left="0"/>
        <w:jc w:val="left"/>
      </w:pPr>
      <w:r>
        <w:rPr>
          <w:rFonts w:ascii="Times New Roman"/>
          <w:b/>
          <w:i w:val="false"/>
          <w:color w:val="000000"/>
        </w:rPr>
        <w:t xml:space="preserve"> Глава 1. Общие положения</w:t>
      </w:r>
    </w:p>
    <w:bookmarkEnd w:id="6"/>
    <w:bookmarkStart w:name="z22"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3"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24" w:id="9"/>
    <w:p>
      <w:pPr>
        <w:spacing w:after="0"/>
        <w:ind w:left="0"/>
        <w:jc w:val="both"/>
      </w:pPr>
      <w:r>
        <w:rPr>
          <w:rFonts w:ascii="Times New Roman"/>
          <w:b w:val="false"/>
          <w:i w:val="false"/>
          <w:color w:val="000000"/>
          <w:sz w:val="28"/>
        </w:rPr>
        <w:t>
      2) специальная комиссия – комиссия, создаваемая решением акима Акжарского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5"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Северо-Казахстанской области";</w:t>
      </w:r>
    </w:p>
    <w:bookmarkEnd w:id="10"/>
    <w:bookmarkStart w:name="z26"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7"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8"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9" w:id="14"/>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Акжарского района Северо-Казахстанской области";</w:t>
      </w:r>
    </w:p>
    <w:bookmarkEnd w:id="14"/>
    <w:bookmarkStart w:name="z30" w:id="15"/>
    <w:p>
      <w:pPr>
        <w:spacing w:after="0"/>
        <w:ind w:left="0"/>
        <w:jc w:val="both"/>
      </w:pPr>
      <w:r>
        <w:rPr>
          <w:rFonts w:ascii="Times New Roman"/>
          <w:b w:val="false"/>
          <w:i w:val="false"/>
          <w:color w:val="000000"/>
          <w:sz w:val="28"/>
        </w:rPr>
        <w:t>
      8) участковая комиссия – комиссия, создаваемая решением акима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5"/>
    <w:bookmarkStart w:name="z31"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32" w:id="17"/>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Акжарского района Северо-Казахстанской области.</w:t>
      </w:r>
    </w:p>
    <w:bookmarkEnd w:id="17"/>
    <w:bookmarkStart w:name="z33" w:id="18"/>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и в </w:t>
      </w:r>
      <w:r>
        <w:rPr>
          <w:rFonts w:ascii="Times New Roman"/>
          <w:b w:val="false"/>
          <w:i w:val="false"/>
          <w:color w:val="000000"/>
          <w:sz w:val="28"/>
        </w:rPr>
        <w:t>подпункте 2)</w:t>
      </w:r>
      <w:r>
        <w:rPr>
          <w:rFonts w:ascii="Times New Roman"/>
          <w:b w:val="false"/>
          <w:i w:val="false"/>
          <w:color w:val="000000"/>
          <w:sz w:val="28"/>
        </w:rPr>
        <w:t xml:space="preserve">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"О ветеранах", социальная помощь оказывается в порядке, предусмотренном настоящими Правилами.</w:t>
      </w:r>
    </w:p>
    <w:bookmarkEnd w:id="18"/>
    <w:bookmarkStart w:name="z34" w:id="1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(1 раз в полугодие, ежемесячно).</w:t>
      </w:r>
    </w:p>
    <w:bookmarkEnd w:id="19"/>
    <w:bookmarkStart w:name="z35"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36" w:id="21"/>
    <w:p>
      <w:pPr>
        <w:spacing w:after="0"/>
        <w:ind w:left="0"/>
        <w:jc w:val="both"/>
      </w:pPr>
      <w:r>
        <w:rPr>
          <w:rFonts w:ascii="Times New Roman"/>
          <w:b w:val="false"/>
          <w:i w:val="false"/>
          <w:color w:val="000000"/>
          <w:sz w:val="28"/>
        </w:rPr>
        <w:t>
      6. Перечень категорий получателей и предельные размеры социальной помощи устанавливаются настоящими Правилами.</w:t>
      </w:r>
    </w:p>
    <w:bookmarkEnd w:id="21"/>
    <w:bookmarkStart w:name="z37" w:id="22"/>
    <w:p>
      <w:pPr>
        <w:spacing w:after="0"/>
        <w:ind w:left="0"/>
        <w:jc w:val="both"/>
      </w:pPr>
      <w:r>
        <w:rPr>
          <w:rFonts w:ascii="Times New Roman"/>
          <w:b w:val="false"/>
          <w:i w:val="false"/>
          <w:color w:val="000000"/>
          <w:sz w:val="28"/>
        </w:rPr>
        <w:t>
      7. Единовременная социальная помощь к праздничным дням оказывается следующим категориям граждан:</w:t>
      </w:r>
    </w:p>
    <w:bookmarkEnd w:id="22"/>
    <w:bookmarkStart w:name="z38" w:id="23"/>
    <w:p>
      <w:pPr>
        <w:spacing w:after="0"/>
        <w:ind w:left="0"/>
        <w:jc w:val="both"/>
      </w:pPr>
      <w:r>
        <w:rPr>
          <w:rFonts w:ascii="Times New Roman"/>
          <w:b w:val="false"/>
          <w:i w:val="false"/>
          <w:color w:val="000000"/>
          <w:sz w:val="28"/>
        </w:rPr>
        <w:t>
      1) к Международному женскому дню – 8 марта:</w:t>
      </w:r>
    </w:p>
    <w:bookmarkEnd w:id="23"/>
    <w:bookmarkStart w:name="z39" w:id="24"/>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4"/>
    <w:bookmarkStart w:name="z40" w:id="25"/>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5"/>
    <w:bookmarkStart w:name="z41" w:id="26"/>
    <w:p>
      <w:pPr>
        <w:spacing w:after="0"/>
        <w:ind w:left="0"/>
        <w:jc w:val="both"/>
      </w:pPr>
      <w:r>
        <w:rPr>
          <w:rFonts w:ascii="Times New Roman"/>
          <w:b w:val="false"/>
          <w:i w:val="false"/>
          <w:color w:val="000000"/>
          <w:sz w:val="28"/>
        </w:rPr>
        <w:t>
      2) ко Дню защитника Отечества – 7 мая:</w:t>
      </w:r>
    </w:p>
    <w:bookmarkEnd w:id="26"/>
    <w:bookmarkStart w:name="z42" w:id="27"/>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7"/>
    <w:bookmarkStart w:name="z43" w:id="28"/>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8"/>
    <w:bookmarkStart w:name="z44" w:id="29"/>
    <w:p>
      <w:pPr>
        <w:spacing w:after="0"/>
        <w:ind w:left="0"/>
        <w:jc w:val="both"/>
      </w:pPr>
      <w:r>
        <w:rPr>
          <w:rFonts w:ascii="Times New Roman"/>
          <w:b w:val="false"/>
          <w:i w:val="false"/>
          <w:color w:val="000000"/>
          <w:sz w:val="28"/>
        </w:rPr>
        <w:t>
      3) ко Дню Победы – 9 мая:</w:t>
      </w:r>
    </w:p>
    <w:bookmarkEnd w:id="29"/>
    <w:bookmarkStart w:name="z45" w:id="30"/>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bookmarkEnd w:id="30"/>
    <w:bookmarkStart w:name="z46" w:id="31"/>
    <w:p>
      <w:pPr>
        <w:spacing w:after="0"/>
        <w:ind w:left="0"/>
        <w:jc w:val="both"/>
      </w:pPr>
      <w:r>
        <w:rPr>
          <w:rFonts w:ascii="Times New Roman"/>
          <w:b w:val="false"/>
          <w:i w:val="false"/>
          <w:color w:val="000000"/>
          <w:sz w:val="28"/>
        </w:rPr>
        <w:t>
      инвалидам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ставшим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bookmarkEnd w:id="31"/>
    <w:bookmarkStart w:name="z47" w:id="3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2"/>
    <w:bookmarkStart w:name="z48" w:id="3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3"/>
    <w:bookmarkStart w:name="z49" w:id="3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4"/>
    <w:bookmarkStart w:name="z50" w:id="3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5"/>
    <w:bookmarkStart w:name="z51" w:id="3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6"/>
    <w:bookmarkStart w:name="z52" w:id="3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7"/>
    <w:bookmarkStart w:name="z53" w:id="3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8"/>
    <w:bookmarkStart w:name="z54" w:id="3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9"/>
    <w:bookmarkStart w:name="z55" w:id="4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40"/>
    <w:bookmarkStart w:name="z56" w:id="4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41"/>
    <w:bookmarkStart w:name="z57" w:id="42"/>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инвалидами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42"/>
    <w:bookmarkStart w:name="z58" w:id="4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3"/>
    <w:bookmarkStart w:name="z59" w:id="44"/>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4"/>
    <w:bookmarkStart w:name="z60" w:id="45"/>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5"/>
    <w:bookmarkStart w:name="z61" w:id="46"/>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6"/>
    <w:bookmarkStart w:name="z62" w:id="47"/>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7"/>
    <w:bookmarkStart w:name="z63" w:id="48"/>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8"/>
    <w:bookmarkStart w:name="z64" w:id="49"/>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9"/>
    <w:bookmarkStart w:name="z65" w:id="5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(пятнадцать) месячных расчетных показателей;</w:t>
      </w:r>
    </w:p>
    <w:bookmarkEnd w:id="50"/>
    <w:bookmarkStart w:name="z66" w:id="51"/>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 (пятнадцать) месячных расчетных показателей;</w:t>
      </w:r>
    </w:p>
    <w:bookmarkEnd w:id="51"/>
    <w:bookmarkStart w:name="z67" w:id="52"/>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 (пятнадцать) месячных расчетных показателей;</w:t>
      </w:r>
    </w:p>
    <w:bookmarkEnd w:id="52"/>
    <w:bookmarkStart w:name="z68" w:id="53"/>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 (пятнадцать) месячных расчетных показателей;</w:t>
      </w:r>
    </w:p>
    <w:bookmarkEnd w:id="53"/>
    <w:bookmarkStart w:name="z69" w:id="54"/>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 (пятнадцать) месячных расчетных показателей;</w:t>
      </w:r>
    </w:p>
    <w:bookmarkEnd w:id="54"/>
    <w:bookmarkStart w:name="z70" w:id="55"/>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(пятнадцать) месячных расчетных показателей;</w:t>
      </w:r>
    </w:p>
    <w:bookmarkEnd w:id="55"/>
    <w:bookmarkStart w:name="z71" w:id="56"/>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bookmarkEnd w:id="56"/>
    <w:bookmarkStart w:name="z72" w:id="5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57"/>
    <w:bookmarkStart w:name="z73" w:id="58"/>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58"/>
    <w:bookmarkStart w:name="z74" w:id="59"/>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15 (пятнадцать) месячных расчетных показателей;</w:t>
      </w:r>
    </w:p>
    <w:bookmarkEnd w:id="59"/>
    <w:bookmarkStart w:name="z75" w:id="6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в размере 15 (пятнадцать) месячных расчетных показателей;</w:t>
      </w:r>
    </w:p>
    <w:bookmarkEnd w:id="60"/>
    <w:bookmarkStart w:name="z76" w:id="61"/>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 в размере 15 (пятнадцать) месячных расчетных показателей;</w:t>
      </w:r>
    </w:p>
    <w:bookmarkEnd w:id="61"/>
    <w:bookmarkStart w:name="z77" w:id="6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 в размере 15 (пятнадцать) месячных расчетных показателей;</w:t>
      </w:r>
    </w:p>
    <w:bookmarkEnd w:id="62"/>
    <w:bookmarkStart w:name="z78" w:id="63"/>
    <w:p>
      <w:pPr>
        <w:spacing w:after="0"/>
        <w:ind w:left="0"/>
        <w:jc w:val="both"/>
      </w:pPr>
      <w:r>
        <w:rPr>
          <w:rFonts w:ascii="Times New Roman"/>
          <w:b w:val="false"/>
          <w:i w:val="false"/>
          <w:color w:val="000000"/>
          <w:sz w:val="28"/>
        </w:rPr>
        <w:t>
      4) ко Дню Конституции Республики Казахстан – 30 августа:</w:t>
      </w:r>
    </w:p>
    <w:bookmarkEnd w:id="63"/>
    <w:bookmarkStart w:name="z79" w:id="64"/>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64"/>
    <w:bookmarkStart w:name="z80" w:id="65"/>
    <w:p>
      <w:pPr>
        <w:spacing w:after="0"/>
        <w:ind w:left="0"/>
        <w:jc w:val="both"/>
      </w:pPr>
      <w:r>
        <w:rPr>
          <w:rFonts w:ascii="Times New Roman"/>
          <w:b w:val="false"/>
          <w:i w:val="false"/>
          <w:color w:val="000000"/>
          <w:sz w:val="28"/>
        </w:rPr>
        <w:t>
      лицам, удостоенным звания "Қазақстанның Еңбек Ері" - в размере 10 (десять) месячных расчетных показателей;</w:t>
      </w:r>
    </w:p>
    <w:bookmarkEnd w:id="65"/>
    <w:bookmarkStart w:name="z81" w:id="66"/>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(десять) месячных расчетных показателей;</w:t>
      </w:r>
    </w:p>
    <w:bookmarkEnd w:id="66"/>
    <w:bookmarkStart w:name="z82" w:id="67"/>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7"/>
    <w:bookmarkStart w:name="z83" w:id="68"/>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8"/>
    <w:bookmarkStart w:name="z84" w:id="69"/>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69"/>
    <w:bookmarkStart w:name="z85" w:id="70"/>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0"/>
    <w:bookmarkStart w:name="z86" w:id="71"/>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1"/>
    <w:bookmarkStart w:name="z87" w:id="72"/>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2"/>
    <w:bookmarkStart w:name="z88" w:id="73"/>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3"/>
    <w:bookmarkStart w:name="z89" w:id="74"/>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4"/>
    <w:bookmarkStart w:name="z90" w:id="75"/>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5"/>
    <w:bookmarkStart w:name="z91" w:id="76"/>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6"/>
    <w:bookmarkStart w:name="z92" w:id="77"/>
    <w:p>
      <w:pPr>
        <w:spacing w:after="0"/>
        <w:ind w:left="0"/>
        <w:jc w:val="both"/>
      </w:pPr>
      <w:r>
        <w:rPr>
          <w:rFonts w:ascii="Times New Roman"/>
          <w:b w:val="false"/>
          <w:i w:val="false"/>
          <w:color w:val="000000"/>
          <w:sz w:val="28"/>
        </w:rPr>
        <w:t>
      8. Социальная помощь предоставляется с учетом среднедушевого дохода лица (семьи), не превышающего порога однократного размера прожиточного минимума категориям граждан по следующим основаниям:</w:t>
      </w:r>
    </w:p>
    <w:bookmarkEnd w:id="77"/>
    <w:bookmarkStart w:name="z93" w:id="78"/>
    <w:p>
      <w:pPr>
        <w:spacing w:after="0"/>
        <w:ind w:left="0"/>
        <w:jc w:val="both"/>
      </w:pPr>
      <w:r>
        <w:rPr>
          <w:rFonts w:ascii="Times New Roman"/>
          <w:b w:val="false"/>
          <w:i w:val="false"/>
          <w:color w:val="000000"/>
          <w:sz w:val="28"/>
        </w:rPr>
        <w:t>
      сиротство и отсутствие родительского попечения – единовременно в размере 10 (десять) месячных расчетных показателей;</w:t>
      </w:r>
    </w:p>
    <w:bookmarkEnd w:id="78"/>
    <w:bookmarkStart w:name="z94" w:id="79"/>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 единовременно в размере 10 (десять) месячных расчетных показателей;</w:t>
      </w:r>
    </w:p>
    <w:bookmarkEnd w:id="79"/>
    <w:bookmarkStart w:name="z95" w:id="80"/>
    <w:p>
      <w:pPr>
        <w:spacing w:after="0"/>
        <w:ind w:left="0"/>
        <w:jc w:val="both"/>
      </w:pPr>
      <w:r>
        <w:rPr>
          <w:rFonts w:ascii="Times New Roman"/>
          <w:b w:val="false"/>
          <w:i w:val="false"/>
          <w:color w:val="000000"/>
          <w:sz w:val="28"/>
        </w:rPr>
        <w:t>
      9. Социальная помощь предоставляется без учета доходов следующим категориям граждан, оказавшимся в трудной жизненной ситуации:</w:t>
      </w:r>
    </w:p>
    <w:bookmarkEnd w:id="80"/>
    <w:bookmarkStart w:name="z96" w:id="81"/>
    <w:p>
      <w:pPr>
        <w:spacing w:after="0"/>
        <w:ind w:left="0"/>
        <w:jc w:val="both"/>
      </w:pPr>
      <w:r>
        <w:rPr>
          <w:rFonts w:ascii="Times New Roman"/>
          <w:b w:val="false"/>
          <w:i w:val="false"/>
          <w:color w:val="000000"/>
          <w:sz w:val="28"/>
        </w:rPr>
        <w:t>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 срок оказания не позднее шести месяцев со дня наступления трудной жизненной ситуации.</w:t>
      </w:r>
    </w:p>
    <w:bookmarkEnd w:id="81"/>
    <w:bookmarkStart w:name="z97" w:id="82"/>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w:t>
      </w:r>
    </w:p>
    <w:bookmarkEnd w:id="82"/>
    <w:bookmarkStart w:name="z98" w:id="83"/>
    <w:p>
      <w:pPr>
        <w:spacing w:after="0"/>
        <w:ind w:left="0"/>
        <w:jc w:val="both"/>
      </w:pPr>
      <w:r>
        <w:rPr>
          <w:rFonts w:ascii="Times New Roman"/>
          <w:b w:val="false"/>
          <w:i w:val="false"/>
          <w:color w:val="000000"/>
          <w:sz w:val="28"/>
        </w:rPr>
        <w:t>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w:t>
      </w:r>
    </w:p>
    <w:bookmarkEnd w:id="83"/>
    <w:bookmarkStart w:name="z99" w:id="84"/>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Акжарской районной больницей туб.кабинетом – ежеквартально в размере 15 (пятнадцать) месячных расчетных показателей.</w:t>
      </w:r>
    </w:p>
    <w:bookmarkEnd w:id="84"/>
    <w:bookmarkStart w:name="z100" w:id="85"/>
    <w:p>
      <w:pPr>
        <w:spacing w:after="0"/>
        <w:ind w:left="0"/>
        <w:jc w:val="both"/>
      </w:pPr>
      <w:r>
        <w:rPr>
          <w:rFonts w:ascii="Times New Roman"/>
          <w:b w:val="false"/>
          <w:i w:val="false"/>
          <w:color w:val="000000"/>
          <w:sz w:val="28"/>
        </w:rPr>
        <w:t>
      лицам страдающим онкологическими заболеваниями 3-4 стадии, лиц, не достигших 18 лет без учета стадии, в оказании социальной помощи по предъявлению справки из учреждения здравоохранения назначается один раз в полугодие без учета среднедушевого дохода - в размере 20 (двадцать) месячных расчетных показателей;</w:t>
      </w:r>
    </w:p>
    <w:bookmarkEnd w:id="85"/>
    <w:bookmarkStart w:name="z101" w:id="86"/>
    <w:p>
      <w:pPr>
        <w:spacing w:after="0"/>
        <w:ind w:left="0"/>
        <w:jc w:val="both"/>
      </w:pPr>
      <w:r>
        <w:rPr>
          <w:rFonts w:ascii="Times New Roman"/>
          <w:b w:val="false"/>
          <w:i w:val="false"/>
          <w:color w:val="000000"/>
          <w:sz w:val="28"/>
        </w:rPr>
        <w:t>
      10. Единовременная социальная помощь оказывается без учета доходов следующим категориям граждан:</w:t>
      </w:r>
    </w:p>
    <w:bookmarkEnd w:id="86"/>
    <w:bookmarkStart w:name="z102" w:id="87"/>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не превышающую сумму в размере 20 (двадцать) месячных расчетных показателей, кроме драгоценных металлов и протезов из металлокерамики, металлоакрила;</w:t>
      </w:r>
    </w:p>
    <w:bookmarkEnd w:id="87"/>
    <w:bookmarkStart w:name="z103" w:id="88"/>
    <w:p>
      <w:pPr>
        <w:spacing w:after="0"/>
        <w:ind w:left="0"/>
        <w:jc w:val="both"/>
      </w:pPr>
      <w:r>
        <w:rPr>
          <w:rFonts w:ascii="Times New Roman"/>
          <w:b w:val="false"/>
          <w:i w:val="false"/>
          <w:color w:val="000000"/>
          <w:sz w:val="28"/>
        </w:rPr>
        <w:t>
      ветеранам Великой Отечественной войны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без учета доходов в размере 2 (двух) месячных расчетных показателей.</w:t>
      </w:r>
    </w:p>
    <w:bookmarkEnd w:id="88"/>
    <w:bookmarkStart w:name="z104" w:id="89"/>
    <w:p>
      <w:pPr>
        <w:spacing w:after="0"/>
        <w:ind w:left="0"/>
        <w:jc w:val="both"/>
      </w:pPr>
      <w:r>
        <w:rPr>
          <w:rFonts w:ascii="Times New Roman"/>
          <w:b w:val="false"/>
          <w:i w:val="false"/>
          <w:color w:val="000000"/>
          <w:sz w:val="28"/>
        </w:rPr>
        <w:t>
      11.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89"/>
    <w:bookmarkStart w:name="z105" w:id="90"/>
    <w:p>
      <w:pPr>
        <w:spacing w:after="0"/>
        <w:ind w:left="0"/>
        <w:jc w:val="left"/>
      </w:pPr>
      <w:r>
        <w:rPr>
          <w:rFonts w:ascii="Times New Roman"/>
          <w:b/>
          <w:i w:val="false"/>
          <w:color w:val="000000"/>
        </w:rPr>
        <w:t xml:space="preserve"> Глава 3. Порядок оказания социальной помощи</w:t>
      </w:r>
    </w:p>
    <w:bookmarkEnd w:id="90"/>
    <w:bookmarkStart w:name="z106" w:id="91"/>
    <w:p>
      <w:pPr>
        <w:spacing w:after="0"/>
        <w:ind w:left="0"/>
        <w:jc w:val="both"/>
      </w:pPr>
      <w:r>
        <w:rPr>
          <w:rFonts w:ascii="Times New Roman"/>
          <w:b w:val="false"/>
          <w:i w:val="false"/>
          <w:color w:val="000000"/>
          <w:sz w:val="28"/>
        </w:rPr>
        <w:t>
      12. Порядок оказания социальной помощи определяется согласно Типовым правилам.</w:t>
      </w:r>
    </w:p>
    <w:bookmarkEnd w:id="91"/>
    <w:bookmarkStart w:name="z107" w:id="92"/>
    <w:p>
      <w:pPr>
        <w:spacing w:after="0"/>
        <w:ind w:left="0"/>
        <w:jc w:val="both"/>
      </w:pPr>
      <w:r>
        <w:rPr>
          <w:rFonts w:ascii="Times New Roman"/>
          <w:b w:val="false"/>
          <w:i w:val="false"/>
          <w:color w:val="000000"/>
          <w:sz w:val="28"/>
        </w:rPr>
        <w:t>
      13. Социальная помощь к праздничным дням оказывается по спискам, утверждаемым акиматом Акжарского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2"/>
    <w:bookmarkStart w:name="z108" w:id="93"/>
    <w:p>
      <w:pPr>
        <w:spacing w:after="0"/>
        <w:ind w:left="0"/>
        <w:jc w:val="both"/>
      </w:pPr>
      <w:r>
        <w:rPr>
          <w:rFonts w:ascii="Times New Roman"/>
          <w:b w:val="false"/>
          <w:i w:val="false"/>
          <w:color w:val="000000"/>
          <w:sz w:val="28"/>
        </w:rPr>
        <w:t>
      14. Финансирование расходов на предоставление социальной помощи осуществляется в пределах средств, предусмотренных бюджетом Акжарского района на текущий финансовый год.</w:t>
      </w:r>
    </w:p>
    <w:bookmarkEnd w:id="93"/>
    <w:bookmarkStart w:name="z109" w:id="94"/>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94"/>
    <w:bookmarkStart w:name="z110" w:id="95"/>
    <w:p>
      <w:pPr>
        <w:spacing w:after="0"/>
        <w:ind w:left="0"/>
        <w:jc w:val="both"/>
      </w:pPr>
      <w:r>
        <w:rPr>
          <w:rFonts w:ascii="Times New Roman"/>
          <w:b w:val="false"/>
          <w:i w:val="false"/>
          <w:color w:val="000000"/>
          <w:sz w:val="28"/>
        </w:rPr>
        <w:t>
      15.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95"/>
    <w:bookmarkStart w:name="z111" w:id="96"/>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6"/>
    <w:bookmarkStart w:name="z112" w:id="97"/>
    <w:p>
      <w:pPr>
        <w:spacing w:after="0"/>
        <w:ind w:left="0"/>
        <w:jc w:val="both"/>
      </w:pPr>
      <w:r>
        <w:rPr>
          <w:rFonts w:ascii="Times New Roman"/>
          <w:b w:val="false"/>
          <w:i w:val="false"/>
          <w:color w:val="000000"/>
          <w:sz w:val="28"/>
        </w:rPr>
        <w:t>
      16. Социальная помощь прекращается в случаях:</w:t>
      </w:r>
    </w:p>
    <w:bookmarkEnd w:id="97"/>
    <w:bookmarkStart w:name="z113" w:id="98"/>
    <w:p>
      <w:pPr>
        <w:spacing w:after="0"/>
        <w:ind w:left="0"/>
        <w:jc w:val="both"/>
      </w:pPr>
      <w:r>
        <w:rPr>
          <w:rFonts w:ascii="Times New Roman"/>
          <w:b w:val="false"/>
          <w:i w:val="false"/>
          <w:color w:val="000000"/>
          <w:sz w:val="28"/>
        </w:rPr>
        <w:t>
      1) смерти получателя;</w:t>
      </w:r>
    </w:p>
    <w:bookmarkEnd w:id="98"/>
    <w:bookmarkStart w:name="z114" w:id="99"/>
    <w:p>
      <w:pPr>
        <w:spacing w:after="0"/>
        <w:ind w:left="0"/>
        <w:jc w:val="both"/>
      </w:pPr>
      <w:r>
        <w:rPr>
          <w:rFonts w:ascii="Times New Roman"/>
          <w:b w:val="false"/>
          <w:i w:val="false"/>
          <w:color w:val="000000"/>
          <w:sz w:val="28"/>
        </w:rPr>
        <w:t>
      2) выезда получателя на постоянное проживание за пределы Акжарского района;</w:t>
      </w:r>
    </w:p>
    <w:bookmarkEnd w:id="99"/>
    <w:bookmarkStart w:name="z115" w:id="100"/>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100"/>
    <w:bookmarkStart w:name="z116" w:id="101"/>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01"/>
    <w:bookmarkStart w:name="z117" w:id="102"/>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2"/>
    <w:bookmarkStart w:name="z118" w:id="103"/>
    <w:p>
      <w:pPr>
        <w:spacing w:after="0"/>
        <w:ind w:left="0"/>
        <w:jc w:val="both"/>
      </w:pPr>
      <w:r>
        <w:rPr>
          <w:rFonts w:ascii="Times New Roman"/>
          <w:b w:val="false"/>
          <w:i w:val="false"/>
          <w:color w:val="000000"/>
          <w:sz w:val="28"/>
        </w:rPr>
        <w:t>
      17. Излишне выплаченные суммы пособий подлежат возврату в добровольном порядке, а в случае отказа - в судебном порядке.</w:t>
      </w:r>
    </w:p>
    <w:bookmarkEnd w:id="103"/>
    <w:bookmarkStart w:name="z119" w:id="104"/>
    <w:p>
      <w:pPr>
        <w:spacing w:after="0"/>
        <w:ind w:left="0"/>
        <w:jc w:val="left"/>
      </w:pPr>
      <w:r>
        <w:rPr>
          <w:rFonts w:ascii="Times New Roman"/>
          <w:b/>
          <w:i w:val="false"/>
          <w:color w:val="000000"/>
        </w:rPr>
        <w:t xml:space="preserve"> Глава 5. Заключительное положение</w:t>
      </w:r>
    </w:p>
    <w:bookmarkEnd w:id="104"/>
    <w:bookmarkStart w:name="z120" w:id="105"/>
    <w:p>
      <w:pPr>
        <w:spacing w:after="0"/>
        <w:ind w:left="0"/>
        <w:jc w:val="both"/>
      </w:pPr>
      <w:r>
        <w:rPr>
          <w:rFonts w:ascii="Times New Roman"/>
          <w:b w:val="false"/>
          <w:i w:val="false"/>
          <w:color w:val="000000"/>
          <w:sz w:val="28"/>
        </w:rPr>
        <w:t>
      18.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