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1bfa" w14:textId="6aa1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02 сентября 2022 года № 194 "Об утверждении перечня приоритетных культур и нормы субсидий, а также объем бюджетных средств на повышение урожайности и качества продукции растениеводства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22 года № 283. Зарегистрировано в Министерстве юстиции Республики Казахстан 28 декабря 2022 года № 31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02 сентября 2022 года № 194 "Об утверждении перечня приоритетных культур и нормы субсидий, а также объем бюджетных средств на повышение урожайности и качества продукции растениеводства на 2022 год" (зарегистрировано в Реестре государственной регистрации нормативных правовых актов № 2946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сентября 2022 года № 194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на повышение урожайности и качества продукции растениеводства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