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b7fe" w14:textId="0cdb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апреля 2022 года № 16/5. Зарегистрировано в Министерстве юстиции Республики Казахстан 21 апреля 2022 года № 27696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16/5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Урсодезоксихолевая кислота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Цефтазидим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Руфинамид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Этосуксимид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 забрюшинного пространства слева с метастатическим поражением костного мозга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Пластинчатый (ламеллярный) 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