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bcf" w14:textId="3ca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декабря 2020 года № 4/580 "Об установлении водоохранных зон, полос и режима их хозяйственного использования на территории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августа 2022 года № 3/411. Зарегистрировано Министерством юстиции Республики Казахстан 25 августа 2022 года № 29278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декабря 2020 года № 4/580 "Об установлении водоохранных зон, полос и режима их хозяйственного использования на территории города Алматы" (зарегистрировано в Реестре государственной регистрации нормативных правовых актов под № 1672)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3/411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4/580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</w:t>
      </w:r>
      <w:r>
        <w:br/>
      </w:r>
      <w:r>
        <w:rPr>
          <w:rFonts w:ascii="Times New Roman"/>
          <w:b/>
          <w:i w:val="false"/>
          <w:color w:val="000000"/>
        </w:rPr>
        <w:t>объектов на территории города Алматы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 ограниченной хозяйственной деятельности водоохранных полос водных объектов на территории города Алматы.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водоохранных полос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назначения, с предъявлением общих требовании по охране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Специальный режим хозяйственной деятельности водоохранных зон водных объектов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водоохранных зон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