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c6d" w14:textId="2c9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2022 года № 2/221. Зарегистрировано Министерством юстиции Республики Казахстан 31 мая 2022 года № 28304.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2021-2022 учебный год,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2/221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 на 2021-2022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с особыми образовательными потребностями на учебный год в соответствии с подушевым нормативным финансированием,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на учебный год в соответствии с Программой развития продуктивной занятости и массового предпринимательства,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мультимедийный̆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ремонт и эксплуатация электромеханического оборудования ( 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*Средняя стоимость расходов на обучение одного обучающегося (специалиста) с особыми образовательными потребностями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