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edac" w14:textId="f0ae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Аққулы от 7 августа 2020 года № 274/56 "Об утверждении Правил оказания социальной помощи, установления размеров и определения перечня отдельных категорий нуждающихся граждан района Аққулы"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27 апреля 2022 года № 82/15. Зарегистрировано в Министерстве юстиции Республики Казахстан 5 мая 2022 года № 27909. Утратило силу решением маслихата района Аққулы от 8 января 2024 года № 65/16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08.01.2024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65/16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"Об утверждении Правил оказания социальной помощи, установления размеров и определения перечня отдельных категорий нуждающихся граждан района Аққулы" от 7 августа 2020 года № 274/56 (зарегистрировано в Реестре государственной регистрации нормативных правовых актов под № 6937)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274/56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района Аққулы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2 - 3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района Аққулы.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"Правительство для граждан" (далее -уполномоченная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Аққулы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сельских округов района Аққулы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Первого Президента Республики Казахстан - 1 декабря.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инвалидам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1988 - 1989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достигшие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достигшие пенсионного возраста, получающие минимальный размер пенсии и (или) пособия или ниже минимального размера пенсии и (или)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 обучающимся в высших учебных заведениях, получившим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многодетные семьи, со среднедушевым доходом, не превышающим величину прожиточного минимума, установленного на момент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пожара, в течение трех месяцев с момента наступления данной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 (2, 3, 4 стадии и 4 клиническая группа независимо от стадии заболевания, заболевания кроветворной и лимфатической системы (лейкемия, лимфопролиферативные заболевания), с наличием каловых, мочевых и дыхательных свищей);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сахарным диабетом;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указанных в абзацах втором, третьем подпункта 4),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1), абзаце третьем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2), 3), абзацах втором, третьем, четвертом, пятом, шестом, девятом подпункта 1), абзацах четвертом, пятом подпункта 4), абзацах втором, четвертом, пятом, шестом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категории, указанных в абзацах пятом, шестом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Первого Президента Республики Казахстан для категорий, указанных в абзацах втором, третьем подпункта 6), абзацах втором,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абзаце пятом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 - курортное лечение в размере 50 (пятьдесят) месячных расчетных показателей (далее -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на санаторно - 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5 (пять)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шестом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абзацах третьем, четвертом, пятом подпункта 2), абзаце третьем подпункта 3), абзаце втором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5 (пять)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(инвалидам,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12 (двенадцать)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(оказывается во втором полугодии)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60 (шестьдесят)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оказания социальной помощи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