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4ec4" w14:textId="e924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27 сентября 2022 года № 255/7. Зарегистрировано в Министерстве юстиции Республики Казахстан 28 сентября 2022 года № 29883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Тереңкөл.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района Тереңкөл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с суммы, превышающей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с суммы, превышающей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с суммы, превышающей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500 000 001 тенге до 1 000 000 000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тенге + 30 процентов с суммы, превышающей чистый доход в размере 500 000 000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1 000 000 001 тенге и свыше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тенге + 50 процентов с суммы, превышающей чистый доход в размере 1 000 000 000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