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8af0" w14:textId="d998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городу Аксу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18 марта 2022 года № 137/21. Зарегистрировано в Министерстве юстиции Республики Казахстан 30 марта 2022 года № 272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2 год в сумме 21,5 тенге за один квадратный метр ежемесяч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