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4355" w14:textId="8794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каждой категории субсидируемых семян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апреля 2022 года № 109/1. Зарегистрировано в Министерстве юстиции Республики Казахстан 4 мая 2022 года № 27884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20209),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объемы бюджетных средств на субсидирование развития семеноводства по каждой категории субсидируемых семян на 2022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