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bd1" w14:textId="b01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апреля 2022 года № 144/12. Зарегистрировано в Министерстве юстиции Республики Казахстан 27 апреля 2022 года № 27775.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Павлодарской области при амбулаторном лечении за счет средств областного бюджета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"Тобрамицин" (Тоби, Бранитоб), раствор для ингаляций гражданам с заболеванием Муковисцидоз (Кистозный фиброз);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"Интерферон альфа 1b (Ингарон)", лиофилизат для приготовления раствора для интраназального введения гражданам с заболеванием Первичный иммунодефицит;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"Бепантен", крем для наружного применения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"Банеоцин", порошок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"Ритуксимаб" (Мабтера), концентрат для приготовления растворадля инфузий гражданам с заболеванием Гранулемотоз Вегенера;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"Колистиметат натрия", порошок для приготовления раствора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"Тобрамицин", раствор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"Будесонид", раствор для ингалиций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"Сальбутамол", аэрозоль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"Повидон-йод", раствор для наружного применения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"Натрия хлорид изотонический раствор 0,9%", раствор для инфузий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"Спиртосодержащий антисептик для наружного применения с дозатором" 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"Хлоргексидин", раствор для наружного применения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"Натрия хлорид изотонический раствор 0,9%", раствор для инфузий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"Вигабатрин" (Сабрил)", таблетка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18."Этосуксимид" (Суксилеп, Петнидан), капсула, сироп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"Перампанел" (Файкомпа), таблетка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"Клобазам" (Фризиум), таблетка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"Сультиам", таблетка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"Клоназепам", таблетка гражданам с заболеванием 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микроцефалия; Острая недостаточность мозгового кровообращения по ишемическому типу;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"MENALIND", защитное масло-спрей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"MENALIND", защитная пена (протектор)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"MENALIND", пена для ванны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"Этеплирсен" (Экзондис 51), раствор для внутривенного использования гражданам с заболеванием Мышечная дистрофия Дюшенна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"Глюкозо-калиево-магниевый раствор, содержащий носители резервной щелочности", раствор для в/в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Раствор для закрытия катетеров: "циклотауролидином, цитратом 4%"; "гепарин";"тауролидин";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"Алектиниб", капсула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"Денозумаб", раствор для подкожного введения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"Нусинерсен", раствор для интратекального введения гражданам с заболеванием Спинальная мышечная атрофия;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"Канакинумаб", лиофилизат для приготовления раствора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Эврисиди (Рисдиплам) ампула, гражданам с заболеванием "Спинальная мышечная дистрофия".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предоставляемые специализированные лечебные продукты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"Специализированное лечебное питание" (Нутрикомп дринк плюс, Нутриэнт стандарт), гражданам с заболеванием Муковисцидоз;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"аминокислоты"; "соевое масло"; "оливковое масло"; "среднещелочные триглицириды";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Раствор для инфузий (Солвит–Н): "Тиамина мононитрат"; "Рибофлавина натрия фосфат дигидрат"; "Никотинамид"; "Пиридоксина гидрохлорид"; "Натрия пантотенат"; "Натрия аскорбат"; "Биотин"; "Фолиевая кислота"; "Цианокобаламин", гражданам с заболеванием Синдром короткой кишки;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инфузий"; "Ретинола пальмитат"; "Фитоменадион"; "Эргокальциферол";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гексагидрат"; "Меди хлорида дигидрат"; "Железа хлорида гексагидрат"; "Марганца хлорида тетрагидрат";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"Низколактозная высокогидролизная лечебная смесь" (Нутрилон Пепти Гастро),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молока" (NAN, Nestogen -3, Малютка, Nestogen -4, Nestogen -2, Смесь -4, Симилаг), гражданам с заболеванием Последствия после менингоэнцефалита, вторичная гидроцефалия, Синдром мышечной дистонии, гипотрофия 1 степени, Расщелина твердого и мягкого нҰба, Детский церебральный паралич, Аноксическое поражение головного мозга;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"Специализированное лечебное питание" (Нутрикомп дринк плюс, Нутриэн), гражданам с заболеванием Последствия после менингоэнцефалита, вторичная гидроцефалия, Синдром мышечной дистонии, гипотрофия 1 степени, Расщелина твердого и мягкого нҰба, Детский церебральный паралич, Аноксическое поражение головного мозга;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Раствор для инфузий: "Стерофундин", гражданам с заболеванием Синдром короткой кишки.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предоставляемые медицинские изделия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 фиксирующий эластичный без упаковки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предоставляемая медицинская услуга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