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50ef" w14:textId="0fd5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Сарыко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2 апреля 2022 года № 145. Зарегистрировано в Министерстве юстиции Республики Казахстан 14 апреля 2022 года № 275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Сарыко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арыколь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