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24507" w14:textId="74245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Наурзумского районного маслихата от 9 сентября 2020 года № 386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Наурзумского района Костанайской области от 29 апреля 2022 года № 125. Зарегистрировано в Министерстве юстиции Республики Казахстан 4 мая 2022 года № 27889. Утратило силу решением маслихата Наурзумского района Костанайской области от 23 ноября 2023 года № 55</w:t>
      </w:r>
    </w:p>
    <w:p>
      <w:pPr>
        <w:spacing w:after="0"/>
        <w:ind w:left="0"/>
        <w:jc w:val="both"/>
      </w:pPr>
      <w:bookmarkStart w:name="z5" w:id="0"/>
      <w:r>
        <w:rPr>
          <w:rFonts w:ascii="Times New Roman"/>
          <w:b w:val="false"/>
          <w:i w:val="false"/>
          <w:color w:val="ff0000"/>
          <w:sz w:val="28"/>
        </w:rPr>
        <w:t xml:space="preserve">
      Сноска. Утратило силу решением маслихата Наурзумского района Костанайской области от 23.11.2023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Наурзумский районный маслихат РЕШИЛ:</w:t>
      </w:r>
    </w:p>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Наурзумского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9 сентября 2020 года № 386 (зарегистрированное в Реестре государственной регистрации нормативных правовых актов под № 9459) следующие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9" w:id="3"/>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 следующим категориям граждан:</w:t>
      </w:r>
    </w:p>
    <w:bookmarkEnd w:id="3"/>
    <w:bookmarkStart w:name="z10" w:id="4"/>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4"/>
    <w:bookmarkStart w:name="z11" w:id="5"/>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5"/>
    <w:bookmarkStart w:name="z12" w:id="6"/>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ежемесячно, в размере двукратного прожиточного минимума;</w:t>
      </w:r>
    </w:p>
    <w:bookmarkEnd w:id="6"/>
    <w:bookmarkStart w:name="z13" w:id="7"/>
    <w:p>
      <w:pPr>
        <w:spacing w:after="0"/>
        <w:ind w:left="0"/>
        <w:jc w:val="both"/>
      </w:pPr>
      <w:r>
        <w:rPr>
          <w:rFonts w:ascii="Times New Roman"/>
          <w:b w:val="false"/>
          <w:i w:val="false"/>
          <w:color w:val="000000"/>
          <w:sz w:val="28"/>
        </w:rPr>
        <w:t>
      4) лицам, больным активной формой туберкулеза, состоящим на диспансерном учете в специализированной противотуберкулезной медицинской организации и находящимся на амбулаторном лечении, без учета доходов, ежемесячно, в размере 10 месячных расчетных показателей";</w:t>
      </w:r>
    </w:p>
    <w:bookmarkEnd w:id="7"/>
    <w:bookmarkStart w:name="z14" w:id="8"/>
    <w:p>
      <w:pPr>
        <w:spacing w:after="0"/>
        <w:ind w:left="0"/>
        <w:jc w:val="both"/>
      </w:pPr>
      <w:r>
        <w:rPr>
          <w:rFonts w:ascii="Times New Roman"/>
          <w:b w:val="false"/>
          <w:i w:val="false"/>
          <w:color w:val="000000"/>
          <w:sz w:val="28"/>
        </w:rPr>
        <w:t>
      5) лицам, впервые приобретающим техническое, профессиональное, послесреднее либо высшее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1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8"/>
    <w:bookmarkStart w:name="z15" w:id="9"/>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bookmarkEnd w:id="9"/>
    <w:bookmarkStart w:name="z16" w:id="10"/>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10"/>
    <w:bookmarkStart w:name="z17" w:id="11"/>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19" w:id="12"/>
    <w:p>
      <w:pPr>
        <w:spacing w:after="0"/>
        <w:ind w:left="0"/>
        <w:jc w:val="both"/>
      </w:pPr>
      <w:r>
        <w:rPr>
          <w:rFonts w:ascii="Times New Roman"/>
          <w:b w:val="false"/>
          <w:i w:val="false"/>
          <w:color w:val="000000"/>
          <w:sz w:val="28"/>
        </w:rPr>
        <w:t>
      "7. Единовременная социальная помощь оказывается следующим категориям граждан, оказавшимся в трудной жизненной ситуации, а также отдельным категориям граждан ко Дню Победы - 9 мая:</w:t>
      </w:r>
    </w:p>
    <w:bookmarkEnd w:id="12"/>
    <w:bookmarkStart w:name="z20" w:id="13"/>
    <w:p>
      <w:pPr>
        <w:spacing w:after="0"/>
        <w:ind w:left="0"/>
        <w:jc w:val="both"/>
      </w:pPr>
      <w:r>
        <w:rPr>
          <w:rFonts w:ascii="Times New Roman"/>
          <w:b w:val="false"/>
          <w:i w:val="false"/>
          <w:color w:val="000000"/>
          <w:sz w:val="28"/>
        </w:rPr>
        <w:t>
      1) инвалидам всех категорий, на приобретение лекарственных средств и медицинского обследования, не входящих в гарантированный объем бесплатной медицинской помощи, без учета доходов, в размере 50 месячных расчетных показателей;</w:t>
      </w:r>
    </w:p>
    <w:bookmarkEnd w:id="13"/>
    <w:bookmarkStart w:name="z21" w:id="14"/>
    <w:p>
      <w:pPr>
        <w:spacing w:after="0"/>
        <w:ind w:left="0"/>
        <w:jc w:val="both"/>
      </w:pPr>
      <w:r>
        <w:rPr>
          <w:rFonts w:ascii="Times New Roman"/>
          <w:b w:val="false"/>
          <w:i w:val="false"/>
          <w:color w:val="000000"/>
          <w:sz w:val="28"/>
        </w:rPr>
        <w:t>
      2) инвалидам всех категорий, для возмещения расходов, связанных с их проездом в санатории и реабилитационные центры и обратно, без учета доходов, в размере не более 5 месячных расчетных показателей;</w:t>
      </w:r>
    </w:p>
    <w:bookmarkEnd w:id="14"/>
    <w:bookmarkStart w:name="z22" w:id="15"/>
    <w:p>
      <w:pPr>
        <w:spacing w:after="0"/>
        <w:ind w:left="0"/>
        <w:jc w:val="both"/>
      </w:pPr>
      <w:r>
        <w:rPr>
          <w:rFonts w:ascii="Times New Roman"/>
          <w:b w:val="false"/>
          <w:i w:val="false"/>
          <w:color w:val="000000"/>
          <w:sz w:val="28"/>
        </w:rPr>
        <w:t>
      3) гражданину (семье), пострадавшему вследствие стихийного бедствия или пожара, без учета доходов, в размере 50 месячных расчетных показателей;</w:t>
      </w:r>
    </w:p>
    <w:bookmarkEnd w:id="15"/>
    <w:bookmarkStart w:name="z23" w:id="16"/>
    <w:p>
      <w:pPr>
        <w:spacing w:after="0"/>
        <w:ind w:left="0"/>
        <w:jc w:val="both"/>
      </w:pPr>
      <w:r>
        <w:rPr>
          <w:rFonts w:ascii="Times New Roman"/>
          <w:b w:val="false"/>
          <w:i w:val="false"/>
          <w:color w:val="000000"/>
          <w:sz w:val="28"/>
        </w:rPr>
        <w:t>
      4)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bookmarkEnd w:id="16"/>
    <w:bookmarkStart w:name="z24" w:id="17"/>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17"/>
    <w:bookmarkStart w:name="z25" w:id="18"/>
    <w:p>
      <w:pPr>
        <w:spacing w:after="0"/>
        <w:ind w:left="0"/>
        <w:jc w:val="both"/>
      </w:pPr>
      <w:r>
        <w:rPr>
          <w:rFonts w:ascii="Times New Roman"/>
          <w:b w:val="false"/>
          <w:i w:val="false"/>
          <w:color w:val="000000"/>
          <w:sz w:val="28"/>
        </w:rPr>
        <w:t>
      6) ветеранам Великой Отечественной войны, ко Дню Победы, без учета доходов, в размере 1000000 (один миллион) тенге;</w:t>
      </w:r>
    </w:p>
    <w:bookmarkEnd w:id="18"/>
    <w:bookmarkStart w:name="z26" w:id="19"/>
    <w:p>
      <w:pPr>
        <w:spacing w:after="0"/>
        <w:ind w:left="0"/>
        <w:jc w:val="both"/>
      </w:pPr>
      <w:r>
        <w:rPr>
          <w:rFonts w:ascii="Times New Roman"/>
          <w:b w:val="false"/>
          <w:i w:val="false"/>
          <w:color w:val="000000"/>
          <w:sz w:val="28"/>
        </w:rPr>
        <w:t>
      7) лицам, приравненным по льготам к ветеранам Великой Отечественной войны, ко Дню Победы, без учета доходов:</w:t>
      </w:r>
    </w:p>
    <w:bookmarkEnd w:id="19"/>
    <w:bookmarkStart w:name="z27" w:id="2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0"/>
    <w:bookmarkStart w:name="z28" w:id="21"/>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1"/>
    <w:bookmarkStart w:name="z29" w:id="22"/>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22"/>
    <w:bookmarkStart w:name="z30" w:id="23"/>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23"/>
    <w:bookmarkStart w:name="z31" w:id="24"/>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24"/>
    <w:bookmarkStart w:name="z32" w:id="2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bookmarkEnd w:id="25"/>
    <w:bookmarkStart w:name="z33" w:id="26"/>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26"/>
    <w:bookmarkStart w:name="z34" w:id="27"/>
    <w:p>
      <w:pPr>
        <w:spacing w:after="0"/>
        <w:ind w:left="0"/>
        <w:jc w:val="both"/>
      </w:pPr>
      <w:r>
        <w:rPr>
          <w:rFonts w:ascii="Times New Roman"/>
          <w:b w:val="false"/>
          <w:i w:val="false"/>
          <w:color w:val="000000"/>
          <w:sz w:val="28"/>
        </w:rPr>
        <w:t>
      8) лицам, приравненным по льготам к инвалидам Великой Отечественной войны, ко Дню Победы, без учета доходов:</w:t>
      </w:r>
    </w:p>
    <w:bookmarkEnd w:id="27"/>
    <w:bookmarkStart w:name="z35" w:id="28"/>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28"/>
    <w:bookmarkStart w:name="z36" w:id="29"/>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ставшими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29"/>
    <w:bookmarkStart w:name="z37" w:id="30"/>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ставшими инвалидами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30"/>
    <w:bookmarkStart w:name="z38" w:id="31"/>
    <w:p>
      <w:pPr>
        <w:spacing w:after="0"/>
        <w:ind w:left="0"/>
        <w:jc w:val="both"/>
      </w:pPr>
      <w:r>
        <w:rPr>
          <w:rFonts w:ascii="Times New Roman"/>
          <w:b w:val="false"/>
          <w:i w:val="false"/>
          <w:color w:val="000000"/>
          <w:sz w:val="28"/>
        </w:rPr>
        <w:t>
      9) другим лицам, на которых распространяется действие Закона:</w:t>
      </w:r>
    </w:p>
    <w:bookmarkEnd w:id="31"/>
    <w:bookmarkStart w:name="z39" w:id="32"/>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30000 (тридцать тысяч) тенге;</w:t>
      </w:r>
    </w:p>
    <w:bookmarkEnd w:id="32"/>
    <w:bookmarkStart w:name="z40" w:id="33"/>
    <w:p>
      <w:pPr>
        <w:spacing w:after="0"/>
        <w:ind w:left="0"/>
        <w:jc w:val="both"/>
      </w:pPr>
      <w:r>
        <w:rPr>
          <w:rFonts w:ascii="Times New Roman"/>
          <w:b w:val="false"/>
          <w:i w:val="false"/>
          <w:color w:val="000000"/>
          <w:sz w:val="28"/>
        </w:rPr>
        <w:t>
      супруга (супруг)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33"/>
    <w:bookmarkStart w:name="z41" w:id="34"/>
    <w:p>
      <w:pPr>
        <w:spacing w:after="0"/>
        <w:ind w:left="0"/>
        <w:jc w:val="both"/>
      </w:pPr>
      <w:r>
        <w:rPr>
          <w:rFonts w:ascii="Times New Roman"/>
          <w:b w:val="false"/>
          <w:i w:val="false"/>
          <w:color w:val="000000"/>
          <w:sz w:val="28"/>
        </w:rPr>
        <w:t>
      10)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End w:id="34"/>
    <w:bookmarkStart w:name="z42" w:id="35"/>
    <w:p>
      <w:pPr>
        <w:spacing w:after="0"/>
        <w:ind w:left="0"/>
        <w:jc w:val="both"/>
      </w:pPr>
      <w:r>
        <w:rPr>
          <w:rFonts w:ascii="Times New Roman"/>
          <w:b w:val="false"/>
          <w:i w:val="false"/>
          <w:color w:val="000000"/>
          <w:sz w:val="28"/>
        </w:rPr>
        <w:t xml:space="preserve">
      Другим ветеранам и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 в размере 5 месячных расчетных показателей.".</w:t>
      </w:r>
    </w:p>
    <w:bookmarkEnd w:id="35"/>
    <w:bookmarkStart w:name="z43" w:id="3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