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76e" w14:textId="fd66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Мендыкаринском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 декабря 2022 года № 134. Зарегистрировано в Министерстве юстиции Республики Казахстан 5 декабря 2022 года № 30957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Мендыкаринском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(квадратные метры)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Алешинский сельский округ село Молодежное улица Школьная справа от жилого дома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село Боровское улица Омская слева от здания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Буденовский сельский округ село Буденовка улица Достык слева от дома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Введенский сельский округ село Введенка улица Школьная слева от здания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Каракугинский сельский округ село Узынагаш улица Кайрата Рыскулбекова слева от дома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Краснопресненский сельский округ село Красная - Пресня улица Ленина справа от дома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Ломоносовский сельский округ село Каскат улица Школьная слева от дома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Михайловский сельский округ село Михайловка улица Ленина справа от дома №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Первомайский сельский округ улица Советская слева от здания №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 Сосновский сельский округ село Харьковское улица Центральная справа от здания №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