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a173" w14:textId="7d6a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Карасускому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20 декабря 2022 года № 183. Зарегистрировано в Министерстве юстиции Республики Казахстан 21 декабря 2022 года № 31182. Утратило силу решением маслихата Карасуского района Костанайской области от 14 декабря 2023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14.12.2023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Карасуский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2023 года включительно в размере 1 (один)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