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a173" w14:textId="7d6a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ра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0 декабря 2022 года № 183. Зарегистрировано в Министерстве юстиции Республики Казахстан 21 декабря 2022 года № 31182. Утратило силу решением маслихата Карасуского района Костанайской области от 14 декабря 2023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в размере 1 (один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