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4d2e" w14:textId="0794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Карасускому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15 февраля 2022 года № 104. Зарегистрировано в Министерстве юстиции Республики Казахстан 22 февраля 2022 года № 26879.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