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f794" w14:textId="60ef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марта 2022 года № 104. Зарегистрировано в Министерстве юстиции Республики Казахстан 15 марта 2022 года № 27108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Карабалыкского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Карабалыкского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4757).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Боскольского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4758).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4759).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4763).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Новотроицкого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4764).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Карабалык Карабалыкского района Костанайской области" (зарегистрировано в Реестре государственной регистрации нормативных правовых актов под № 4765).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Смирновского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4767).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239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Станционного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4768).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 № 241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Урнекского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4770).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22 декабря 2016 года № 100 "О внесении изменения в решение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6816).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27 октября 2017 года № 177 "О внесении изменения в решение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7325).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