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ebc0" w14:textId="12be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рабалы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5 января 2022 года № 91. Зарегистрировано в Министерстве юстиции Республики Казахстан 28 января 2022 года № 26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