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fc8f" w14:textId="dc3f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13. Зарегистрировано в Министерстве юстиции Республики Казахстан 31 января 2022 года № 266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