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9530" w14:textId="1129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Житикаринского района Костанайской области</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21 января 2022 года № 21. Зарегистрировано в Министерстве юстиции Республики Казахстан 28 января 2022 года № 26674.</w:t>
      </w:r>
    </w:p>
    <w:p>
      <w:pPr>
        <w:spacing w:after="0"/>
        <w:ind w:left="0"/>
        <w:jc w:val="both"/>
      </w:pPr>
      <w:r>
        <w:rPr>
          <w:rFonts w:ascii="Times New Roman"/>
          <w:b w:val="false"/>
          <w:i w:val="false"/>
          <w:color w:val="ff0000"/>
          <w:sz w:val="28"/>
        </w:rPr>
        <w:t xml:space="preserve">
      Сноска. Заголовок в редакции постановления акимата Житикаринского района Костанайской области от 31.03.2026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Житикаринского района Костанайской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Житикаринского района Костанайской области.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Житикаринского района Костанайской области от 31.03.2026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акимата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Житикаринского района Костанайской области.</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w:t>
            </w:r>
          </w:p>
        </w:tc>
      </w:tr>
    </w:tbl>
    <w:bookmarkStart w:name="z17"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Житикаринского района Костанайской области</w:t>
      </w:r>
    </w:p>
    <w:bookmarkEnd w:id="7"/>
    <w:p>
      <w:pPr>
        <w:spacing w:after="0"/>
        <w:ind w:left="0"/>
        <w:jc w:val="both"/>
      </w:pPr>
      <w:r>
        <w:rPr>
          <w:rFonts w:ascii="Times New Roman"/>
          <w:b w:val="false"/>
          <w:i w:val="false"/>
          <w:color w:val="ff0000"/>
          <w:sz w:val="28"/>
        </w:rPr>
        <w:t xml:space="preserve">
      Сноска. Правила в редакции постановления акимата Житикаринского района Костанайской области от 31.03.2026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8"/>
    <w:p>
      <w:pPr>
        <w:spacing w:after="0"/>
        <w:ind w:left="0"/>
        <w:jc w:val="left"/>
      </w:pPr>
      <w:r>
        <w:rPr>
          <w:rFonts w:ascii="Times New Roman"/>
          <w:b/>
          <w:i w:val="false"/>
          <w:color w:val="000000"/>
        </w:rPr>
        <w:t xml:space="preserve"> Глава 1. Общие положения</w:t>
      </w:r>
    </w:p>
    <w:bookmarkEnd w:id="8"/>
    <w:bookmarkStart w:name="z29"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Житикаринского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Житикаринского района.</w:t>
      </w:r>
    </w:p>
    <w:bookmarkEnd w:id="9"/>
    <w:bookmarkStart w:name="z30"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31"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32"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33"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3"/>
    <w:bookmarkStart w:name="z34"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35"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36" w:id="16"/>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37" w:id="17"/>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7"/>
    <w:bookmarkStart w:name="z38" w:id="18"/>
    <w:p>
      <w:pPr>
        <w:spacing w:after="0"/>
        <w:ind w:left="0"/>
        <w:jc w:val="both"/>
      </w:pPr>
      <w:r>
        <w:rPr>
          <w:rFonts w:ascii="Times New Roman"/>
          <w:b w:val="false"/>
          <w:i w:val="false"/>
          <w:color w:val="000000"/>
          <w:sz w:val="28"/>
        </w:rPr>
        <w:t>
      8)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8"/>
    <w:bookmarkStart w:name="z39" w:id="19"/>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w:t>
      </w:r>
    </w:p>
    <w:bookmarkEnd w:id="19"/>
    <w:bookmarkStart w:name="z40" w:id="20"/>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пассажирского транспорта, автомобильных дорог и жилищной инспекции акимата Житикаринского района" (далее – Отдел) на основании экспертного заключения, выданного в соответствии с приказом Министра национальной экономики Республики Казахстан от 19 ноября 2015 года </w:t>
      </w:r>
      <w:r>
        <w:rPr>
          <w:rFonts w:ascii="Times New Roman"/>
          <w:b w:val="false"/>
          <w:i w:val="false"/>
          <w:color w:val="000000"/>
          <w:sz w:val="28"/>
        </w:rPr>
        <w:t>№ 702</w:t>
      </w:r>
      <w:r>
        <w:rPr>
          <w:rFonts w:ascii="Times New Roman"/>
          <w:b w:val="false"/>
          <w:i w:val="false"/>
          <w:color w:val="000000"/>
          <w:sz w:val="28"/>
        </w:rPr>
        <w:t xml:space="preserve">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многоквартирных жилых домов для придания единого архитектурного облика населенным пунктам Житикаринского района.</w:t>
      </w:r>
    </w:p>
    <w:bookmarkEnd w:id="20"/>
    <w:bookmarkStart w:name="z41" w:id="21"/>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акимата Житикаринского района" обеспечивает разработку и утверждение единого архитектурного облика населенным пунктам Житикаринского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21"/>
    <w:bookmarkStart w:name="z42" w:id="22"/>
    <w:p>
      <w:pPr>
        <w:spacing w:after="0"/>
        <w:ind w:left="0"/>
        <w:jc w:val="both"/>
      </w:pPr>
      <w:r>
        <w:rPr>
          <w:rFonts w:ascii="Times New Roman"/>
          <w:b w:val="false"/>
          <w:i w:val="false"/>
          <w:color w:val="000000"/>
          <w:sz w:val="28"/>
        </w:rPr>
        <w:t xml:space="preserve">
      5. Государственное учреждение "Отдел жилищно-коммунального хозяйства, пассажирского транспорта, автомобильных дорог и жилищной инспекции акимата Житикаринского района" в соответствии с приказом исполняющего обязанности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а также типовых форм протоколов собрания собственников квартир, нежилых помещений, многоквартирного жилого дома и форм ежемесячного и годового отчетов по управлению объектом кондоминиума" (зарегистрировано в Реестре государственной регистрации нормативных правовых актов под № 20283) организуют следующие мероприятия:</w:t>
      </w:r>
    </w:p>
    <w:bookmarkEnd w:id="22"/>
    <w:bookmarkStart w:name="z43"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Житикаринского района на официальном интернет-ресурсе акимата;</w:t>
      </w:r>
    </w:p>
    <w:bookmarkEnd w:id="23"/>
    <w:bookmarkStart w:name="z44"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45"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5"/>
    <w:bookmarkStart w:name="z46" w:id="26"/>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6"/>
    <w:bookmarkStart w:name="z47"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населенным пунктам Житикаринского района, не производятся.</w:t>
      </w:r>
    </w:p>
    <w:bookmarkEnd w:id="27"/>
    <w:bookmarkStart w:name="z48"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8"/>
    <w:bookmarkStart w:name="z49" w:id="29"/>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29"/>
    <w:bookmarkStart w:name="z50" w:id="30"/>
    <w:p>
      <w:pPr>
        <w:spacing w:after="0"/>
        <w:ind w:left="0"/>
        <w:jc w:val="both"/>
      </w:pPr>
      <w:r>
        <w:rPr>
          <w:rFonts w:ascii="Times New Roman"/>
          <w:b w:val="false"/>
          <w:i w:val="false"/>
          <w:color w:val="000000"/>
          <w:sz w:val="28"/>
        </w:rPr>
        <w:t>
      10.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Житикаринского района, осуществляется Отделом с привлечением лиц осуществляющих технический надзор.</w:t>
      </w:r>
    </w:p>
    <w:bookmarkEnd w:id="30"/>
    <w:bookmarkStart w:name="z51" w:id="31"/>
    <w:p>
      <w:pPr>
        <w:spacing w:after="0"/>
        <w:ind w:left="0"/>
        <w:jc w:val="both"/>
      </w:pPr>
      <w:r>
        <w:rPr>
          <w:rFonts w:ascii="Times New Roman"/>
          <w:b w:val="false"/>
          <w:i w:val="false"/>
          <w:color w:val="000000"/>
          <w:sz w:val="28"/>
        </w:rPr>
        <w:t>
      11.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Житикаринского района, осуществляется Отделом с привлечением лиц, осуществляющих технический надзор.</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