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7fac" w14:textId="4e6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30 ноября 2022 года № 162. Зарегистрировано в Министерстве юстиции Республики Казахстан 1 декабря 2022 года № 30897. Утратило силу решением маслихата Аулиекольского района Костанайской области от 1 ноября 2023 года № 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- 5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