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522e" w14:textId="8075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23 июля 2015 года № 333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26 сентября 2022 года № 136. Зарегистрировано в Министерстве юстиции Республики Казахстан 26 сентября 2022 года № 29801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возмещении затрат на обучение на дому детей с ограниченными возможностями из числа инвалидов" от 23 июля 2015 года № 333 (зарегистрировано в Реестре государственной регистрации нормативных правовых актов под № 5802)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приложения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Амангельдинском районе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Амангельдинском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Амангельдинского района" на основании справки из учебного заведения, подтверждающей факт обучения детей с инвалидностью на дому.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 находящихся на полном государственном обеспечении и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детей с инвалидностью восемнадцати лет, окончания срока инвалидности, в период обучения детей с инвалидностью в государственных учреждениях, смерть детей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удостверение кандаса.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восьми месячным расчетным показателям ежемесячно на каждого ребенка с инвалидностью.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